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Guggenheim Museum Bilbao Awarded 'Queer Destinations Committed' Status</w:t>
      </w:r>
    </w:p>
    <w:p>
      <w:r/>
    </w:p>
    <w:p>
      <w:r>
        <w:drawing>
          <wp:inline xmlns:a="http://schemas.openxmlformats.org/drawingml/2006/main" xmlns:pic="http://schemas.openxmlformats.org/drawingml/2006/picture">
            <wp:extent cx="5486400" cy="4114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4114800"/>
                    </a:xfrm>
                    <a:prstGeom prst="rect"/>
                  </pic:spPr>
                </pic:pic>
              </a:graphicData>
            </a:graphic>
          </wp:inline>
        </w:drawing>
      </w:r>
    </w:p>
    <w:p>
      <w:r>
        <w:t>The Guggenheim Museum Bilbao is set to become the first international museum to achieve the "Queer Destinations Committed" status. This accolade, awarded by Queer Destinations, underscores a focused effort on promoting the inclusion and recognition of the LGBTQ+ community in cultural spaces, marking a significant advancement in the museum's commitment to diversity and accessibility.</w:t>
      </w:r>
    </w:p>
    <w:p>
      <w:r>
        <w:t>Queer Destinations is the world's premier LGBTQ+ tourism company, and its “Queer Destinations Committed” distinction is globally recognised, receiving endorsement from the International LGBTQ+ Travel Association (IGLTA). The IGLTA is renowned for advocating inclusive and safe travel experiences for the LGBTQ+ community, establishing standards for hospitality and respect that resonate worldwide.</w:t>
      </w:r>
    </w:p>
    <w:p>
      <w:r>
        <w:t>Achieving this distinction involves an extensive process of awareness-raising and specialised training for the Guggenheim Museum Bilbao. This initiative is aimed at creating a welcoming and safe environment for all visitors, including those from the LGBTQ+ community. By doing so, it fortifies the museum's dedication to the principles of inclusivity and respect for all.</w:t>
      </w:r>
    </w:p>
    <w:p>
      <w:r>
        <w:t>The museum's endeavour is notable not only for its institution but also for its broader implications in the cultural and tourism sectors globally. As the first museum to receive this recognition, Guggenheim Museum Bilbao sets a precedent in the art world, championing diversity and fostering enriching experiences for every visitor.</w:t>
      </w:r>
    </w:p>
    <w:p>
      <w:r>
        <w:t>Acclaimed for its avant-garde architecture and exemplary art exhibitions, the Guggenheim Museum Bilbao, through its new status as a "Queer Destinations Committed" institution, solidifies its role as a pioneer. This development affirms its leadership in promoting diversity and inclusion, reinforcing the art and culture sector's commitment to providing a safe, respectful, and engaging environment for everyone.</w:t>
      </w:r>
    </w:p>
    <w:p>
      <w:r>
        <w:t>The achievement underscores the museum's proactive approach to integrating LGBTQ+ inclusiveness into its operational fabric, ensuring all visitors feel welcome and valued.</w:t>
      </w:r>
    </w:p>
    <w:p>
      <w:r>
        <w:t>Image:</w:t>
        <w:br/>
        <w:t>Guggenheim Museum Bilbao ©FMGB, Guggenheim Bilbao Museoa, Bilbao 2024 Photo: Erika Ede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