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Grayson Perry's upcoming tour asks, ‘Are you good?’</w:t>
      </w:r>
    </w:p>
    <w:p>
      <w:r/>
    </w:p>
    <w:p>
      <w:r>
        <w:drawing>
          <wp:inline xmlns:a="http://schemas.openxmlformats.org/drawingml/2006/main" xmlns:pic="http://schemas.openxmlformats.org/drawingml/2006/picture">
            <wp:extent cx="5486400" cy="3303939"/>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303939"/>
                    </a:xfrm>
                    <a:prstGeom prst="rect"/>
                  </pic:spPr>
                </pic:pic>
              </a:graphicData>
            </a:graphic>
          </wp:inline>
        </w:drawing>
      </w:r>
    </w:p>
    <w:p>
      <w:r>
        <w:t>As an outspoken cross-dressing artist, Grayson Perry has long been embraced by the LGBTQ+ community for his unapologetic presence and his ability to challenge societal norms. His artistry traverses various media, seamlessly weaving in themes of identity, gender, and the human condition—topics that resonate deeply with many in the LGBTQ+ community.</w:t>
      </w:r>
    </w:p>
    <w:p>
      <w:r>
        <w:t>The Are You Good? Tour promises to be no different, inviting LGBTQ+ audiences and allies to grapple with notions of morality and virtue, while exploring how these concepts intersect with identity and experience. Perry’s unique perspective is poised to stir meaningful discussions and offer valuable insights into what it means to live authentically in a world often fixated on labels and classifications.</w:t>
      </w:r>
    </w:p>
    <w:p>
      <w:r>
        <w:t>Perry's work has consistently centred around the exploration of self, identity, and societal conventions. By dissecting such intimate questions in a public forum, Perry fosters a space where audiences can reconsider preconceived notions and align their values with their true selves.</w:t>
      </w:r>
    </w:p>
    <w:p>
      <w:r>
        <w:t>Moreover, Perry’s comedic flair and signature irreverence promise to make this tour as entertaining as it is thought-provoking. As the show encourages introspection against a backdrop of humour and audience interaction, it becomes a valuable opportunity for LGBTQ+ viewers to simultaneously reflect and revel in the joys of self-expression.</w:t>
      </w:r>
    </w:p>
    <w:p>
      <w:r>
        <w:t>By looking at virtue through the lens of identity, Perry opens up the conversation for audiences to reconcile their own beliefs with a world ever-complicated by diversity and change.</w:t>
      </w:r>
    </w:p>
    <w:p>
      <w:r>
        <w:t xml:space="preserve">But what are you going to wear. </w:t>
      </w:r>
    </w:p>
    <w:p>
      <w:r>
        <w:t>The tour starts October 2025. Tickets from fane.co.uk/grayson-perry</w:t>
      </w:r>
    </w:p>
    <w:p>
      <w:pPr>
        <w:pStyle w:val="Heading2"/>
      </w:pPr>
      <w:r>
        <w:t>References</w:t>
      </w:r>
    </w:p>
    <w:p>
      <w:pPr>
        <w:pStyle w:val="ListBullet"/>
      </w:pPr>
      <w:hyperlink r:id="rId10">
        <w:r>
          <w:rPr>
            <w:u w:val="single"/>
            <w:color w:val="0000FF"/>
            <w:rStyle w:val="Hyperlink"/>
          </w:rPr>
          <w:t>https://www.wfmusichub.org/documents/wfcep/wfcep-creative-careers-presentation-session-plan.docx</w:t>
        </w:r>
      </w:hyperlink>
      <w:r>
        <w:t xml:space="preserve"> - Provides context on Grayson Perry's artistic background and his work, such as 'The Walthamstow Tapestry', which aligns with his exploration of identity and societal conventions.</w:t>
      </w:r>
    </w:p>
    <w:p>
      <w:pPr>
        <w:pStyle w:val="ListBullet"/>
      </w:pPr>
      <w:hyperlink r:id="rId11">
        <w:r>
          <w:rPr>
            <w:u w:val="single"/>
            <w:color w:val="0000FF"/>
            <w:rStyle w:val="Hyperlink"/>
          </w:rPr>
          <w:t>https://www.aaa.si.edu/collections/interviews/oral-history-interview-candice-groot-16210</w:t>
        </w:r>
      </w:hyperlink>
      <w:r>
        <w:t xml:space="preserve"> - Although not directly about Grayson Perry, this link to an oral history interview can be used to understand the broader context of art and artists discussing societal norms and identity, which is relevant to Perry's work.</w:t>
      </w:r>
    </w:p>
    <w:p>
      <w:pPr>
        <w:pStyle w:val="ListBullet"/>
      </w:pPr>
      <w:hyperlink r:id="rId12">
        <w:r>
          <w:rPr>
            <w:u w:val="single"/>
            <w:color w:val="0000FF"/>
            <w:rStyle w:val="Hyperlink"/>
          </w:rPr>
          <w:t>https://architecturenow.co.nz/articles/kevin-osmond/</w:t>
        </w:r>
      </w:hyperlink>
      <w:r>
        <w:t xml:space="preserve"> - Mentions Grayson Perry in the context of challenging societal norms and conventions, which is a central theme in his art.</w:t>
      </w:r>
    </w:p>
    <w:p>
      <w:pPr>
        <w:pStyle w:val="ListBullet"/>
      </w:pPr>
      <w:hyperlink r:id="rId13">
        <w:r>
          <w:rPr>
            <w:u w:val="single"/>
            <w:color w:val="0000FF"/>
            <w:rStyle w:val="Hyperlink"/>
          </w:rPr>
          <w:t>https://www.tate.org.uk/whats-on/tate-britain/exhibition/grayson-perry-the-most-popular-art-exhibition-ever</w:t>
        </w:r>
      </w:hyperlink>
      <w:r>
        <w:t xml:space="preserve"> - Details Grayson Perry's previous exhibitions and his focus on themes of identity, gender, and the human condition, which are key aspects of his artistry.</w:t>
      </w:r>
    </w:p>
    <w:p>
      <w:pPr>
        <w:pStyle w:val="ListBullet"/>
      </w:pPr>
      <w:hyperlink r:id="rId14">
        <w:r>
          <w:rPr>
            <w:u w:val="single"/>
            <w:color w:val="0000FF"/>
            <w:rStyle w:val="Hyperlink"/>
          </w:rPr>
          <w:t>https://www.theguardian.com/artanddesign/2017/jun/07/grayson-perry-the-most-popular-art-exhibition-ever-tate-britain</w:t>
        </w:r>
      </w:hyperlink>
      <w:r>
        <w:t xml:space="preserve"> - Discusses Grayson Perry's exhibition at the Tate Britain, highlighting his unique perspective on identity and societal norms.</w:t>
      </w:r>
    </w:p>
    <w:p>
      <w:pPr>
        <w:pStyle w:val="ListBullet"/>
      </w:pPr>
      <w:hyperlink r:id="rId15">
        <w:r>
          <w:rPr>
            <w:u w:val="single"/>
            <w:color w:val="0000FF"/>
            <w:rStyle w:val="Hyperlink"/>
          </w:rPr>
          <w:t>https://www.bbc.co.uk/programmes/b08yjz6r</w:t>
        </w:r>
      </w:hyperlink>
      <w:r>
        <w:t xml:space="preserve"> - Features Grayson Perry in a BBC program where he discusses his art and its impact on societal perceptions of identity and morality.</w:t>
      </w:r>
    </w:p>
    <w:p>
      <w:pPr>
        <w:pStyle w:val="ListBullet"/>
      </w:pPr>
      <w:hyperlink r:id="rId16">
        <w:r>
          <w:rPr>
            <w:u w:val="single"/>
            <w:color w:val="0000FF"/>
            <w:rStyle w:val="Hyperlink"/>
          </w:rPr>
          <w:t>https://www.channel4.com/programmes/grayson-perrys-big-american-road-trip</w:t>
        </w:r>
      </w:hyperlink>
      <w:r>
        <w:t xml:space="preserve"> - Showcases Grayson Perry's documentary series where he explores American identity and culture, reflecting his broader themes of identity and societal conventions.</w:t>
      </w:r>
    </w:p>
    <w:p>
      <w:pPr>
        <w:pStyle w:val="ListBullet"/>
      </w:pPr>
      <w:hyperlink r:id="rId17">
        <w:r>
          <w:rPr>
            <w:u w:val="single"/>
            <w:color w:val="0000FF"/>
            <w:rStyle w:val="Hyperlink"/>
          </w:rPr>
          <w:t>https://www.theguardian.com/artanddesign/2020/oct/22/grayson-perry-lockdown-tapestry-coronavirus-pandemic</w:t>
        </w:r>
      </w:hyperlink>
      <w:r>
        <w:t xml:space="preserve"> - Highlights Grayson Perry's response to the COVID-19 pandemic through his art, demonstrating his ability to address contemporary crises.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wfmusichub.org/documents/wfcep/wfcep-creative-careers-presentation-session-plan.docx" TargetMode="External"/><Relationship Id="rId11" Type="http://schemas.openxmlformats.org/officeDocument/2006/relationships/hyperlink" Target="https://www.aaa.si.edu/collections/interviews/oral-history-interview-candice-groot-16210" TargetMode="External"/><Relationship Id="rId12" Type="http://schemas.openxmlformats.org/officeDocument/2006/relationships/hyperlink" Target="https://architecturenow.co.nz/articles/kevin-osmond/" TargetMode="External"/><Relationship Id="rId13" Type="http://schemas.openxmlformats.org/officeDocument/2006/relationships/hyperlink" Target="https://www.tate.org.uk/whats-on/tate-britain/exhibition/grayson-perry-the-most-popular-art-exhibition-ever" TargetMode="External"/><Relationship Id="rId14" Type="http://schemas.openxmlformats.org/officeDocument/2006/relationships/hyperlink" Target="https://www.theguardian.com/artanddesign/2017/jun/07/grayson-perry-the-most-popular-art-exhibition-ever-tate-britain" TargetMode="External"/><Relationship Id="rId15" Type="http://schemas.openxmlformats.org/officeDocument/2006/relationships/hyperlink" Target="https://www.bbc.co.uk/programmes/b08yjz6r" TargetMode="External"/><Relationship Id="rId16" Type="http://schemas.openxmlformats.org/officeDocument/2006/relationships/hyperlink" Target="https://www.channel4.com/programmes/grayson-perrys-big-american-road-trip" TargetMode="External"/><Relationship Id="rId17" Type="http://schemas.openxmlformats.org/officeDocument/2006/relationships/hyperlink" Target="https://www.theguardian.com/artanddesign/2020/oct/22/grayson-perry-lockdown-tapestry-coronavirus-pandemi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