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One-Minute Update - All the gay news you need, immediately!</w:t>
      </w:r>
      <w:r/>
    </w:p>
    <w:p>
      <w:r/>
      <w:r/>
    </w:p>
    <w:p>
      <w:r>
        <w:drawing>
          <wp:inline xmlns:a="http://schemas.openxmlformats.org/drawingml/2006/main" xmlns:pic="http://schemas.openxmlformats.org/drawingml/2006/picture">
            <wp:extent cx="5080000" cy="2779623"/>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779623"/>
                    </a:xfrm>
                    <a:prstGeom prst="rect"/>
                  </pic:spPr>
                </pic:pic>
              </a:graphicData>
            </a:graphic>
          </wp:inline>
        </w:drawing>
      </w:r>
    </w:p>
    <w:p>
      <w:r/>
      <w:r>
        <w:t>Can it really be 20 years since perhaps the most romantic gay-themed movie of all time, Brokeback Mountain? Seems like it. And to celebrate the anniversary, which falls on Sunday, Focus Features is re-releasing the movie, starring Jake Gyllenhaal and the late Heath Ledger and directed by Ang Lee. There will be special screenings and a new poster for your wall.</w:t>
      </w:r>
      <w:r/>
    </w:p>
    <w:p>
      <w:r/>
      <w:r>
        <w:t>President Trump’s cuts to international AIDS organisations are already biting in Africa. Emmanuel Cherem, a 25-year-old gay man in Nigeria tested positive for HIV after US funding cut his access to PrEP, after the Trump administration decided to cut grants by USAID to at-risk groups. UNAIDS has warned that the discontinuation of PEPFAR support could lead to thousands of additional cases.</w:t>
      </w:r>
      <w:r/>
    </w:p>
    <w:p>
      <w:r/>
      <w:r>
        <w:t>Portugal’s neo-Nazi group 1143, which operates in Lisbon, Porto and Guimarães has been engaging in hate speech and violence against the LGBTQ+ community, calling itself a ‘hetero movement’ with a stated aim of spreading anti-gay hatred. The Public Prosecutor’s Office has been called on to act against the group while security forces are being asked to make sure they protect the human rights of the community.</w:t>
      </w:r>
      <w:r/>
    </w:p>
    <w:p>
      <w:r/>
      <w:r>
        <w:t>Climbers in Yosemite National Park in the US raised a huge 55- by 35-foot Transgender Pride flag on El Capitan mountain… just because they could. The display aimed to support transgender rights amidst rising concerns over US policies aimed at removing rights from trans people. Organised by the Transcendence Coalition, the effort included climber Pattie Gonia (get it?) The flag was taken down after for eco reasons but park officials confirmed that the display complied with regulations and posed no risk to visitors.</w:t>
      </w:r>
      <w:r/>
    </w:p>
    <w:p>
      <w:pPr>
        <w:pStyle w:val="Heading2"/>
      </w:pPr>
      <w:r>
        <w:t>Bibliography</w:t>
      </w:r>
      <w:r/>
      <w:r/>
    </w:p>
    <w:p>
      <w:pPr>
        <w:pStyle w:val="ListNumber"/>
        <w:numPr>
          <w:ilvl w:val="0"/>
          <w:numId w:val="14"/>
        </w:numPr>
        <w:spacing w:line="240" w:lineRule="auto"/>
        <w:ind w:left="720"/>
      </w:pPr>
      <w:r/>
      <w:hyperlink r:id="rId9">
        <w:r>
          <w:rPr>
            <w:color w:val="0000EE"/>
            <w:u w:val="single"/>
          </w:rPr>
          <w:t>https://www.focusfeatures.com/article/brokeback-mountain_20-anniversary_trailer_tickets</w:t>
        </w:r>
      </w:hyperlink>
      <w:r>
        <w:t xml:space="preserve"> - Focus Features announced the 20th anniversary re-release of 'Brokeback Mountain' with special showings on June 22nd and 25th, 2025, accompanied by a new film poster and merchandise.</w:t>
      </w:r>
      <w:r/>
    </w:p>
    <w:p>
      <w:pPr>
        <w:pStyle w:val="ListNumber"/>
        <w:spacing w:line="240" w:lineRule="auto"/>
        <w:ind w:left="720"/>
      </w:pPr>
      <w:r/>
      <w:hyperlink r:id="rId10">
        <w:r>
          <w:rPr>
            <w:color w:val="0000EE"/>
            <w:u w:val="single"/>
          </w:rPr>
          <w:t>https://www.reuters.com/business/healthcare-pharmaceuticals/trump-aid-cuts-deal-blow-hiv-prevention-africa-2025-06-20/</w:t>
        </w:r>
      </w:hyperlink>
      <w:r>
        <w:t xml:space="preserve"> - The Trump administration's decision to pause and cut foreign aid, particularly impacting the U.S.-funded PEPFAR program, has significantly undermined HIV prevention efforts across sub-Saharan Africa.</w:t>
      </w:r>
      <w:r/>
    </w:p>
    <w:p>
      <w:pPr>
        <w:pStyle w:val="ListNumber"/>
        <w:spacing w:line="240" w:lineRule="auto"/>
        <w:ind w:left="720"/>
      </w:pPr>
      <w:r/>
      <w:hyperlink r:id="rId11">
        <w:r>
          <w:rPr>
            <w:color w:val="0000EE"/>
            <w:u w:val="single"/>
          </w:rPr>
          <w:t>https://www.reuters.com/business/healthcare-pharmaceuticals/goal-end-aids-by-2030-more-off-track-after-trump-cuts-unaids-head-says-2025-06-13/</w:t>
        </w:r>
      </w:hyperlink>
      <w:r>
        <w:t xml:space="preserve"> - UNAIDS Executive Director Winnie Byanyima warned that the global goal to eliminate AIDS as a public health threat by 2030 is increasingly at risk, particularly following significant cuts to HIV/AIDS programs by former U.S. President Donald Trump.</w:t>
      </w:r>
      <w:r/>
    </w:p>
    <w:p>
      <w:pPr>
        <w:pStyle w:val="ListNumber"/>
        <w:spacing w:line="240" w:lineRule="auto"/>
        <w:ind w:left="720"/>
      </w:pPr>
      <w:r/>
      <w:hyperlink r:id="rId12">
        <w:r>
          <w:rPr>
            <w:color w:val="0000EE"/>
            <w:u w:val="single"/>
          </w:rPr>
          <w:t>https://www.reuters.com/business/healthcare-pharmaceuticals/nigerian-company-make-hiv-malaria-test-kits-after-us-funding-cut-2025-06-19/</w:t>
        </w:r>
      </w:hyperlink>
      <w:r>
        <w:t xml:space="preserve"> - Codix Bio Ltd, a Nigerian manufacturer, plans to produce millions of HIV and malaria test kits at its new facility near Lagos to address testing needs after the United States cut foreign aid, including funding through USAID.</w:t>
      </w:r>
      <w:r/>
    </w:p>
    <w:p>
      <w:pPr>
        <w:pStyle w:val="ListNumber"/>
        <w:spacing w:line="240" w:lineRule="auto"/>
        <w:ind w:left="720"/>
      </w:pPr>
      <w:r/>
      <w:hyperlink r:id="rId13">
        <w:r>
          <w:rPr>
            <w:color w:val="0000EE"/>
            <w:u w:val="single"/>
          </w:rPr>
          <w:t>https://www.ft.com/content/240a4a30-5ea7-4a48-b009-f3c2fd8a6b4a</w:t>
        </w:r>
      </w:hyperlink>
      <w:r>
        <w:t xml:space="preserve"> - A new study published in The Lancet HIV warns that proposed funding cuts by the US and other major donor countries could reverse decades of progress in combating HIV/AIDS.</w:t>
      </w:r>
      <w:r/>
    </w:p>
    <w:p>
      <w:pPr>
        <w:pStyle w:val="ListNumber"/>
        <w:spacing w:line="240" w:lineRule="auto"/>
        <w:ind w:left="720"/>
      </w:pPr>
      <w:r/>
      <w:hyperlink r:id="rId14">
        <w:r>
          <w:rPr>
            <w:color w:val="0000EE"/>
            <w:u w:val="single"/>
          </w:rPr>
          <w:t>https://www.gaytimes.com/films/brokeback-mountain-re-release-in-cinemas-20th-anniversary/</w:t>
        </w:r>
      </w:hyperlink>
      <w:r>
        <w:t xml:space="preserve"> - To commemorate its 20th anniversary, 'Brokeback Mountain' is set for a limited re-release in cinemas, with special showings on June 22nd and 25th,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focusfeatures.com/article/brokeback-mountain_20-anniversary_trailer_tickets" TargetMode="External"/><Relationship Id="rId10" Type="http://schemas.openxmlformats.org/officeDocument/2006/relationships/hyperlink" Target="https://www.reuters.com/business/healthcare-pharmaceuticals/trump-aid-cuts-deal-blow-hiv-prevention-africa-2025-06-20/" TargetMode="External"/><Relationship Id="rId11" Type="http://schemas.openxmlformats.org/officeDocument/2006/relationships/hyperlink" Target="https://www.reuters.com/business/healthcare-pharmaceuticals/goal-end-aids-by-2030-more-off-track-after-trump-cuts-unaids-head-says-2025-06-13/" TargetMode="External"/><Relationship Id="rId12" Type="http://schemas.openxmlformats.org/officeDocument/2006/relationships/hyperlink" Target="https://www.reuters.com/business/healthcare-pharmaceuticals/nigerian-company-make-hiv-malaria-test-kits-after-us-funding-cut-2025-06-19/" TargetMode="External"/><Relationship Id="rId13" Type="http://schemas.openxmlformats.org/officeDocument/2006/relationships/hyperlink" Target="https://www.ft.com/content/240a4a30-5ea7-4a48-b009-f3c2fd8a6b4a" TargetMode="External"/><Relationship Id="rId14" Type="http://schemas.openxmlformats.org/officeDocument/2006/relationships/hyperlink" Target="https://www.gaytimes.com/films/brokeback-mountain-re-release-in-cinemas-20th-anniver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