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One-Minute Update - all the gay news you need, immediately!</w:t>
      </w:r>
      <w:r/>
    </w:p>
    <w:p>
      <w:r/>
      <w:r/>
    </w:p>
    <w:p>
      <w:r>
        <w:drawing>
          <wp:inline xmlns:a="http://schemas.openxmlformats.org/drawingml/2006/main" xmlns:pic="http://schemas.openxmlformats.org/drawingml/2006/picture">
            <wp:extent cx="5080000" cy="2543446"/>
            <wp:docPr id="1" name="Picture 1"/>
            <wp:cNvGraphicFramePr>
              <a:graphicFrameLocks noChangeAspect="1"/>
            </wp:cNvGraphicFramePr>
            <a:graphic>
              <a:graphicData uri="http://schemas.openxmlformats.org/drawingml/2006/picture">
                <pic:pic>
                  <pic:nvPicPr>
                    <pic:cNvPr id="0" name="image.png"/>
                    <pic:cNvPicPr/>
                  </pic:nvPicPr>
                  <pic:blipFill>
                    <a:blip r:embed="rId8"/>
                    <a:stretch>
                      <a:fillRect/>
                    </a:stretch>
                  </pic:blipFill>
                  <pic:spPr>
                    <a:xfrm>
                      <a:off x="0" y="0"/>
                      <a:ext cx="5080000" cy="2543446"/>
                    </a:xfrm>
                    <a:prstGeom prst="rect"/>
                  </pic:spPr>
                </pic:pic>
              </a:graphicData>
            </a:graphic>
          </wp:inline>
        </w:drawing>
      </w:r>
    </w:p>
    <w:p>
      <w:r/>
      <w:r>
        <w:t>Ariana Grande (pictured on her Yours Truly album) Paris Hilton, Jamie Lee Curtis and other celebrities have signed a petition opposing federal funding cuts to the 988 suicide hotline for LGBTQ+ young people, which has supported 1.3 million youngsters since 2022. Around 1.8 million young queer people experience suicidal thoughts every year.</w:t>
      </w:r>
      <w:r/>
    </w:p>
    <w:p>
      <w:r/>
      <w:r>
        <w:t>As many corporations de-fund LGBTQ campaigns and support for Pride, Lime, the bike people, have launched a Pride campaign called Ride Forward over 24 cities worldwide. Lime is – still! – the official mobility sponsor for World Pride in Washington DC at the weekend and has pledged significant donations to LGBTQ+ organisations in participating cities.</w:t>
      </w:r>
      <w:r/>
    </w:p>
    <w:p>
      <w:r/>
      <w:r>
        <w:t>The FBI is now coming for healthcare providers offering gender-affirming care to minors. Apparently part of the Trump administration’s focus on ‘child protection’, which introduced an executive order restricting gender-affirming care to anyone under the age of 19. A lovely moment for Pride Month. Oh, Pride Month has been banned. We forgot.</w:t>
      </w:r>
      <w:r/>
    </w:p>
    <w:p>
      <w:r/>
      <w:r>
        <w:t xml:space="preserve">The US National Institutes of Health has cancelled the Centre for HIV/AIDS Vaccine Development programme, which will slow down if not stop entirely any advances in research at a time when ongoing HIV prevention measures are facing cuts. Scientists warn that this could hinder efforts to end the HIV pandemic. </w:t>
      </w:r>
      <w:r/>
    </w:p>
    <w:p>
      <w:r/>
      <w:r>
        <w:t xml:space="preserve">Park Grove Primary School in York has rebranded its early years centre as the Rainbow Hub to celebrate Pride Month. Headteacher Jo Sawyer said that the name reflects the school’s core values of individuality and inclusivity. Pupils have been getting down to painting rainbow flags and getting ready for a big Pride party with parents. </w:t>
      </w:r>
      <w:r/>
    </w:p>
    <w:p>
      <w:r/>
      <w:r>
        <w:t>Bristol Childline has reported a surge in young people looking for help in coming out. Between April last year and March this year, Childline conducted nearly 2,500 counselling sessions on sexuality and gender, 40% of them specifically on the challenges of coming out. This a 4% increase on the previous year. Luckily, their funding isn’t being cut.</w:t>
      </w:r>
      <w:r/>
    </w:p>
    <w:p>
      <w:pPr>
        <w:pStyle w:val="Heading2"/>
      </w:pPr>
      <w:r>
        <w:t>Bibliography</w:t>
      </w:r>
      <w:r/>
      <w:r/>
    </w:p>
    <w:p>
      <w:pPr>
        <w:pStyle w:val="ListNumber"/>
        <w:numPr>
          <w:ilvl w:val="0"/>
          <w:numId w:val="14"/>
        </w:numPr>
        <w:spacing w:line="240" w:lineRule="auto"/>
        <w:ind w:left="720"/>
      </w:pPr>
      <w:r/>
      <w:hyperlink r:id="rId9">
        <w:r>
          <w:rPr>
            <w:color w:val="0000EE"/>
            <w:u w:val="single"/>
          </w:rPr>
          <w:t>https://elpais.com/gente/2025-06-03/ariana-grande-pedro-pascal-y-otras-100-celebridades-piden-que-ee-uu-mantenga-los-fondos-para-la-prevencion-del-suicidio-para-jovenes-lgtbiq.html</w:t>
        </w:r>
      </w:hyperlink>
      <w:r>
        <w:t xml:space="preserve"> - This article reports that over 100 celebrities, including Ariana Grande, Pedro Pascal, and Dua Lipa, have signed an open letter urging the U.S. government to maintain funding for the 988 Suicide &amp; Crisis Lifeline, which has provided assistance to LGBTQ+ youth since 2022.</w:t>
      </w:r>
      <w:r/>
    </w:p>
    <w:p>
      <w:pPr>
        <w:pStyle w:val="ListNumber"/>
        <w:spacing w:line="240" w:lineRule="auto"/>
        <w:ind w:left="720"/>
      </w:pPr>
      <w:r/>
      <w:hyperlink r:id="rId10">
        <w:r>
          <w:rPr>
            <w:color w:val="0000EE"/>
            <w:u w:val="single"/>
          </w:rPr>
          <w:t>https://cadenaser.com/nacional/2025/06/02/pedro-pascal-o-dua-lipa-algunas-de-las-celebridades-que-piden-que-estados-unidos-no-retire-los-fondos-para-prevenir-el-suicidio-en-la-comunidad-lgtbi-cadena-ser/</w:t>
        </w:r>
      </w:hyperlink>
      <w:r>
        <w:t xml:space="preserve"> - This article highlights that more than 100 entertainment figures, including Pedro Pascal, Dua Lipa, Ariana Grande, and Christina Aguilera, have signed a letter initiated by The Trevor Project, requesting the U.S. government to not cut funds for suicide prevention in the LGBTQ+ community.</w:t>
      </w:r>
      <w:r/>
    </w:p>
    <w:p>
      <w:pPr>
        <w:pStyle w:val="ListNumber"/>
        <w:spacing w:line="240" w:lineRule="auto"/>
        <w:ind w:left="720"/>
      </w:pPr>
      <w:r/>
      <w:hyperlink r:id="rId11">
        <w:r>
          <w:rPr>
            <w:color w:val="0000EE"/>
            <w:u w:val="single"/>
          </w:rPr>
          <w:t>https://www.li.me/blog/pride-2024-third-spaces-and-how-lime-is-showing-up-locally-to-make-a-global-impact</w:t>
        </w:r>
      </w:hyperlink>
      <w:r>
        <w:t xml:space="preserve"> - This article details Lime's global Pride campaign, 'Ride Forward,' which includes activations in 13 cities worldwide, supporting local LGBTQ+ organizations and events, and highlights Lime's role as the official mobility sponsor for World Pride in Washington D.C.</w:t>
      </w:r>
      <w:r/>
    </w:p>
    <w:p>
      <w:pPr>
        <w:pStyle w:val="ListNumber"/>
        <w:spacing w:line="240" w:lineRule="auto"/>
        <w:ind w:left="720"/>
      </w:pPr>
      <w:r/>
      <w:hyperlink r:id="rId12">
        <w:r>
          <w:rPr>
            <w:color w:val="0000EE"/>
            <w:u w:val="single"/>
          </w:rPr>
          <w:t>https://urbanmilwaukee.com/pressrelease/baldwin-warren-markey-merkley-blast-trump-plan-to-cut-988-suicide-and-crisis-line-for-lgbtq-youth/</w:t>
        </w:r>
      </w:hyperlink>
      <w:r>
        <w:t xml:space="preserve"> - This press release reports that U.S. Senators Tammy Baldwin, Elizabeth Warren, Edward Markey, and Jeff Merkley have criticized the Trump Administration's plan to eliminate the 988 Suicide &amp; Crisis Lifeline's LGBTQ+ Youth Specialized Services, which has received over 1.2 million crisis contacts since 2022.</w:t>
      </w:r>
      <w:r/>
    </w:p>
    <w:p>
      <w:pPr>
        <w:pStyle w:val="ListNumber"/>
        <w:spacing w:line="240" w:lineRule="auto"/>
        <w:ind w:left="720"/>
      </w:pPr>
      <w:r/>
      <w:hyperlink r:id="rId13">
        <w:r>
          <w:rPr>
            <w:color w:val="0000EE"/>
            <w:u w:val="single"/>
          </w:rPr>
          <w:t>https://www.wpr.org/news/wisconsin-advocates-worried-about-proposed-cuts-lgbtq-trained-counselors-988-lifeline</w:t>
        </w:r>
      </w:hyperlink>
      <w:r>
        <w:t xml:space="preserve"> - This article discusses concerns among Wisconsin mental health advocates about proposed cuts to trained counselors supporting LGBTQ+ individuals through the 988 Suicide and Crisis Lifeline, which has handled nearly 1.3 million contacts since 2022.</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png"/><Relationship Id="rId9" Type="http://schemas.openxmlformats.org/officeDocument/2006/relationships/hyperlink" Target="https://elpais.com/gente/2025-06-03/ariana-grande-pedro-pascal-y-otras-100-celebridades-piden-que-ee-uu-mantenga-los-fondos-para-la-prevencion-del-suicidio-para-jovenes-lgtbiq.html" TargetMode="External"/><Relationship Id="rId10" Type="http://schemas.openxmlformats.org/officeDocument/2006/relationships/hyperlink" Target="https://cadenaser.com/nacional/2025/06/02/pedro-pascal-o-dua-lipa-algunas-de-las-celebridades-que-piden-que-estados-unidos-no-retire-los-fondos-para-prevenir-el-suicidio-en-la-comunidad-lgtbi-cadena-ser/" TargetMode="External"/><Relationship Id="rId11" Type="http://schemas.openxmlformats.org/officeDocument/2006/relationships/hyperlink" Target="https://www.li.me/blog/pride-2024-third-spaces-and-how-lime-is-showing-up-locally-to-make-a-global-impact" TargetMode="External"/><Relationship Id="rId12" Type="http://schemas.openxmlformats.org/officeDocument/2006/relationships/hyperlink" Target="https://urbanmilwaukee.com/pressrelease/baldwin-warren-markey-merkley-blast-trump-plan-to-cut-988-suicide-and-crisis-line-for-lgbtq-youth/" TargetMode="External"/><Relationship Id="rId13" Type="http://schemas.openxmlformats.org/officeDocument/2006/relationships/hyperlink" Target="https://www.wpr.org/news/wisconsin-advocates-worried-about-proposed-cuts-lgbtq-trained-counselors-988-lifeli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