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Find love or just have fun this summer with an exclusive dating event for gay men</w:t>
      </w:r>
    </w:p>
    <w:p>
      <w:r/>
    </w:p>
    <w:p>
      <w:r>
        <w:drawing>
          <wp:inline xmlns:a="http://schemas.openxmlformats.org/drawingml/2006/main" xmlns:pic="http://schemas.openxmlformats.org/drawingml/2006/picture">
            <wp:extent cx="5486400" cy="296491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64917"/>
                    </a:xfrm>
                    <a:prstGeom prst="rect"/>
                  </pic:spPr>
                </pic:pic>
              </a:graphicData>
            </a:graphic>
          </wp:inline>
        </w:drawing>
      </w:r>
    </w:p>
    <w:p>
      <w:r>
        <w:t>This summer, whether you’re seeking romance or simply looking to enjoy a night out, there’s an exciting opportunity for you. An event is set to take place at Muse, the stylish new cocktail bar located within the historic Royal Society for Arts, situated just off the Strand in London's vibrant West End. This occasion will gather 100 eligible gay men, offering a unique chance to meet potential dates or make new friends.</w:t>
      </w:r>
    </w:p>
    <w:p>
      <w:r>
        <w:t>Upon arrival, guests will be greeted with a complimentary drink to kick off the evening’s festivities. The atmosphere promises to be relaxed, featuring friendly hosts ready to facilitate introductions for those who may desire a little extra support. For those interested in spicing things up, there will also be an optional speed dating session available, allowing attendees to engage with multiple people in a short span of time.</w:t>
      </w:r>
    </w:p>
    <w:p>
      <w:r>
        <w:t>The potential of the night is limitless – you might forge new friendships, discover romance, or even meet someone you could envision a more serious relationship with. The choice is yours.</w:t>
      </w:r>
    </w:p>
    <w:p>
      <w:r>
        <w:t>Muse, which is quickly making a name for itself, was designed by the talented Marcis Dzelzainis, known for his work at renowned establishments such as Quo Vadis, Zetter Townhouse, Satan’s Whiskers, and Lyaness. The bar is nestled inside a Georgian townhouse that has been a hub of creativity for over 250 years, where great minds like Charles Dickens, William Hogarth, and Benjamin Franklin once convened.</w:t>
      </w:r>
    </w:p>
    <w:p>
      <w:r>
        <w:t>Join us for a night of mingling where the atmosphere is warm, welcoming, and laden with opportunity. With the event taking place on a Friday, who knows what adventures the evening may hold? Don’t miss out on this chance to enjoy a laidback night with some of the friendliest gay gentlemen in London.</w:t>
      </w:r>
    </w:p>
    <w:p>
      <w:pPr>
        <w:pStyle w:val="Heading2"/>
      </w:pPr>
      <w:r>
        <w:t>References</w:t>
      </w:r>
    </w:p>
    <w:p>
      <w:pPr>
        <w:pStyle w:val="ListBullet"/>
      </w:pPr>
      <w:hyperlink r:id="rId10">
        <w:r>
          <w:rPr>
            <w:u w:val="single"/>
            <w:color w:val="0000FF"/>
            <w:rStyle w:val="Hyperlink"/>
          </w:rPr>
          <w:t>https://onin.london/muse-at-rsa-opens/</w:t>
        </w:r>
      </w:hyperlink>
      <w:r>
        <w:t xml:space="preserve"> - This article supports the claim that Muse is a stylish new cocktail bar located within the historic Royal Society of Arts in London, featuring an atmosphere designed by Marcis Dzelzainis.</w:t>
      </w:r>
    </w:p>
    <w:p>
      <w:pPr>
        <w:pStyle w:val="ListBullet"/>
      </w:pPr>
      <w:hyperlink r:id="rId11">
        <w:r>
          <w:rPr>
            <w:u w:val="single"/>
            <w:color w:val="0000FF"/>
            <w:rStyle w:val="Hyperlink"/>
          </w:rPr>
          <w:t>https://www.thespiritsbusiness.com/2024/11/muse-opens-at-rsa-house-london/</w:t>
        </w:r>
      </w:hyperlink>
      <w:r>
        <w:t xml:space="preserve"> - It confirms that Muse is situated in a 250-year-old Georgian townhouse near London's Strand, with a focus on British ingredients and sustainability, aligning with the RSA's mission.</w:t>
      </w:r>
    </w:p>
    <w:p>
      <w:pPr>
        <w:pStyle w:val="ListBullet"/>
      </w:pPr>
      <w:hyperlink r:id="rId12">
        <w:r>
          <w:rPr>
            <w:u w:val="single"/>
            <w:color w:val="0000FF"/>
            <w:rStyle w:val="Hyperlink"/>
          </w:rPr>
          <w:t>https://classbarmag.com/news/fullstory.php/aid/1710/Review:_Muse_at_RSA_House.html</w:t>
        </w:r>
      </w:hyperlink>
      <w:r>
        <w:t xml:space="preserve"> - This review provides additional details about Muse, highlighting its unique cocktail offerings and the historical setting of RSA House.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onin.london/muse-at-rsa-opens/" TargetMode="External"/><Relationship Id="rId11" Type="http://schemas.openxmlformats.org/officeDocument/2006/relationships/hyperlink" Target="https://www.thespiritsbusiness.com/2024/11/muse-opens-at-rsa-house-london/" TargetMode="External"/><Relationship Id="rId12" Type="http://schemas.openxmlformats.org/officeDocument/2006/relationships/hyperlink" Target="https://classbarmag.com/news/fullstory.php/aid/1710/Review:_Muse_at_RSA_Hou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