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Marlon Wayans Stands with LGBTQ+ Community in Pride Month Amidst Online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Actor and comedian Marlon Wayans has publicly shared his support for the LGBTQ+ community during Pride Month, driven by his personal connection as the father of a transgender child, Kai, 24. This support has led to a wave of both backing and criticism online. Wayans, known for his work on "In Living Color" and "Scary Movie," collaborated with photographer Parrish Lewis for a Pride-themed photoshoot.</w:t>
      </w:r>
    </w:p>
    <w:p>
      <w:r>
        <w:t>On social media, Wayans posted images of himself draped in a rainbow flag, emphasizing his identity as a cisgender male who supports the LGBTQ+ community. His posts triggered a mixed reaction, with some users expressing homophobic and religiously-rooted disapproval, while many others praised his advocacy and support.</w:t>
      </w:r>
    </w:p>
    <w:p>
      <w:r>
        <w:t>Wayans responded to the negativity by reinforcing his stance through additional photos and comments, adamantly expressing zero tolerance for hate. He received significant support from public figures such as Chaunte Wayans, Janelle Monae, Tiffany Haddish, and Mehcad Brooks, as well as numerous internet users who commended his allyship.</w:t>
      </w:r>
    </w:p>
    <w:p>
      <w:r>
        <w:t xml:space="preserve">Beyond his social media activity, Wayans has frequently expressed a desire for his children to live authentically and freely. He raised Kai and Shawn with ex-partner Angela Zackery and has a one-year-old daughter named Axl, whom he co-parents with Brittany Moreland. </w:t>
      </w:r>
    </w:p>
    <w:p>
      <w:r>
        <w:t>Through his continued advocacy, Wayans aims to promote acceptance and support for not only his child but the broader LGBTQ+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