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Editor's Picks and Controversies in Recent TV Shows: From 'Interview With the Vampire' to 'Bridgerton' Season 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Screen Gab No. 136, editors recommended AMC’s “Interview With the Vampire” for its intense and surprising portrayal of relationships. The show features Jacob Anderson and Sam Reid, creating compelling dynamics that make it stand out in the television landscape.</w:t>
      </w:r>
    </w:p>
    <w:p>
      <w:r>
        <w:t>Also highlighted were two series on BritBox: Season 1 of “Blue Lights,” which follows new recruits in the Police Service of Northern Ireland facing diverse challenges, and “Here We Go,” a family comedy starring Katherine Parkinson and Alison Steadman.</w:t>
      </w:r>
    </w:p>
    <w:p>
      <w:r>
        <w:t>Regarding upcoming releases, Jess Brownell, showrunner of Netflix’s “Bridgerton,” discussed the pressures of taking over the series, particularly in Season 3, which focuses on Colin Bridgerton (Luke Newton) and Penelope Featherington (Nicola Coughlan). This season is noted for its long and pivotal sex scene between the characters, which quickly garnered strong reactions from fans and even broke set furniture during filming.</w:t>
      </w:r>
    </w:p>
    <w:p>
      <w:r>
        <w:t>Additionally, discussions on The View about the explicit scene underscored diverse opinions about its length and realism, highlighting varying audience expectations for such content in mainstream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