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Boston's 'Rainbow Riot' Comedy Show Celebrates LGBTQ+ Voices for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June is recognized as Pride Month, a period dedicated to celebrating LGBTQ+ rights and spirit. Among the events taking place around Boston is the "Rainbow Riot" comedy show, scheduled for Saturday, June 15th, at the Deep Thoughts record store in Jamaica Plain.</w:t>
      </w:r>
    </w:p>
    <w:p>
      <w:r>
        <w:t>Shelby LeCuyer, the event organizer, states that the purpose of the comedy and music show is to highlight and elevate queer stories and voices. LeCuyer, along with comedian Evan Valentine, discussed the event on Boston Globe Today with host Segun Oduolowu.</w:t>
      </w:r>
    </w:p>
    <w:p>
      <w:r>
        <w:t>Valentine shared his excitement, saying, "I feel like the world is on fire right now and being able to bring joy to folks amidst all of the mayhem is amazing." He aims to ensure his comedy is accessible to a diverse audience.</w:t>
      </w:r>
    </w:p>
    <w:p>
      <w:r>
        <w:t>The title "Rainbow Riot" reflects the origins of Pride Month. LeCuyer explained, "The first pride was a riot. Queer folks were fighting for their freedoms, rights, and liberties. It is pure queer fashion for us to be challenging the norm, making folks laugh, and introducing topics that provoke thought and perhaps even some laughter-induced mishaps."</w:t>
      </w:r>
    </w:p>
    <w:p>
      <w:r>
        <w:t>Boston Globe Today airs Monday through Thursday at 5 p.m. on NESN and can be streamed on-demand at globe.com/bgt.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