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The Independent and Pride in London Present Historic LGBTQ+ Photography Exhibition at Outernet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Independent, in partnership with Pride in London, has launched an exhibition showcasing historic LGBTQ+ photography at Outernet. The exhibition, running from June 12, 2024, highlights influential figures and groups in London's LGBTQ+ history. It aligns with Pride in London's 2024 theme, #WeAreEverywhere, aiming to emphasize the visibility and unapologetic presence of the LGBTQ+ community in the city. The exhibition is free to the public and displayed on Outernet’s screens.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