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Journey After Coming Out: Challenges and Triumphs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Celebrating Pride Month: The Journey After Coming Out</w:t>
      </w:r>
    </w:p>
    <w:p>
      <w:r>
        <w:t>As we step into June, Pride Month's vibrant festivities are in full swing across the United States. This month, pulsating with parades, rallies, and celebrations, is a pivotal time for the LGBTQIA+ community. For many, it's an opportunity to come out, a significant step towards living their true identities. However, what unfolds post-coming out often remains less talked about yet is crucial.</w:t>
      </w:r>
    </w:p>
    <w:p>
      <w:r>
        <w:t>Coming out is more than a one-time declaration; it's an ongoing journey. The initial high of liberation and acceptance can be profound. Many studies indicate that living openly as one's true self can significantly enhance mental health, particularly among transgender individuals who access gender-affirming care. Hormone therapy and surgeries have shown to markedly decrease rates of anxiety and depression by alleviating the distress of gender dysphoria. However, the aftermath of coming out can also present new challenges.</w:t>
      </w:r>
    </w:p>
    <w:p>
      <w:r>
        <w:t>Navigating post-coming out life often means confronting systemic and interpersonal discrimination. This reality is particularly harsh for LGBTQIA+ individuals of colour or those from lower socioeconomic backgrounds. Discrimination from family, workplaces, and religious communities can suppress the initial joy of coming out, heightening the risk of depression and anxiety. Recent surveys, such as the 2019 GLSEN National School Climate Survey, underscore the substantial harassment faced by LGBTQIA+ youths, with 86% reporting bullying at school, affecting their mental well-being.</w:t>
      </w:r>
    </w:p>
    <w:p>
      <w:r>
        <w:t>The increase in societal exposure following coming out can lead to new forms of marginalisation. Housing instability is a significant issue, with LGBTQIA+ youth facing a staggering 120% higher risk of homelessness. Such revelations spotlight the urgent need for supportive frameworks within the community and society at large.</w:t>
      </w:r>
    </w:p>
    <w:p>
      <w:r>
        <w:t>Religion, often a source of solace for many, can become a space of rejection for queer individuals. Religious trauma, though not officially recognised as a diagnosis, mirrors symptoms of PTSD. The intersection of faith and identity can be fraught with guilt and shame, especially when faced with doctrines preaching sinfulness. Support from a trauma-informed therapist who understands these nuances is crucial for healing.</w:t>
      </w:r>
    </w:p>
    <w:p>
      <w:r>
        <w:t>The journey of coming out isn't static. It's a recurring process as LGBTQIA+ individuals navigate new social circles and environments. Our heteronormative world often demands LGBTQIA+ folks to repeatedly assert their identities, re-explain themselves, and sometimes even evolve their self-understanding. This perpetual cycle can be exhausting yet is also a testament to the fluid nature of identity. Having a queer-competent therapist can provide a safe space to explore and affirm these evolving identities.</w:t>
      </w:r>
    </w:p>
    <w:p>
      <w:r>
        <w:t>For those coming out and their allies, here are some key tips:</w:t>
      </w:r>
    </w:p>
    <w:p>
      <w:r>
        <w:rPr>
          <w:b/>
        </w:rPr>
        <w:t>Support Systems</w:t>
      </w:r>
      <w:r>
        <w:t>: It's essential for close family and friends to become allies. Their journey to acceptance is critical and should be nurtured with patience.</w:t>
      </w:r>
    </w:p>
    <w:p>
      <w:r>
        <w:rPr>
          <w:b/>
        </w:rPr>
        <w:t>Stay Connected</w:t>
      </w:r>
      <w:r>
        <w:t>: Regular connection with peers and support systems can alleviate the sense of isolation. LGBTQIA+-friendly support groups are invaluable.</w:t>
      </w:r>
    </w:p>
    <w:p>
      <w:r>
        <w:rPr>
          <w:b/>
        </w:rPr>
        <w:t>Safe Exploration</w:t>
      </w:r>
      <w:r>
        <w:t>: Ensure that the spaces you explore are genuinely safe. Avoid high-risk behaviours that can compromise well-being.</w:t>
      </w:r>
    </w:p>
    <w:p>
      <w:r>
        <w:rPr>
          <w:b/>
        </w:rPr>
        <w:t>Self-Care</w:t>
      </w:r>
      <w:r>
        <w:t>: Prioritise a healthy lifestyle with regular exercise, balanced nutrition, and proper sleep. Mindfulness practices and hobbies can also manage stress effectively.</w:t>
      </w:r>
    </w:p>
    <w:p>
      <w:r>
        <w:rPr>
          <w:b/>
        </w:rPr>
        <w:t>Allyship</w:t>
      </w:r>
      <w:r>
        <w:t>: Supporting others within the community can foster a sense of solidarity and boost collective mental health.</w:t>
      </w:r>
    </w:p>
    <w:p>
      <w:r>
        <w:t>Pride Month celebrates the vibrant spectrum of identities within the LGBTQIA+ community. As we honour this diversity, it's crucial to remember that the journey after the initial act of coming out is filled with both triumphs and trials. Acknowledging and preparing for these aspects can ensure that the post-coming out journey is as affirming as the act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