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Scotland Footballer Stevie Crawford Reflects on Loyalty and Passion for National Team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Scottish international footballer Stevie Crawford recently shared his enduring passion for the national team as he anticipates Euro 2024. Once a Hibernian player, Crawford missed the 1998 World Cup selection but demonstrated his loyalty by dyeing his hair blond for Scotland's opening match against Brazil. Despite not being picked, he watched the game with friends at a local venue in Rosyth.</w:t>
      </w:r>
    </w:p>
    <w:p>
      <w:r>
        <w:t>Crawford earned his first cap in the Kirin Cup in 1995 and later accumulated 25 caps and scored four goals for Scotland, with his last appearance in 2004. He expressed intense pride in representing Scotland, explaining why he abstained from singing the national anthem to manage his emotions during matches.</w:t>
      </w:r>
    </w:p>
    <w:p>
      <w:r>
        <w:t>Stevie Crawford remains enthusiastic about national football, now contributing to the sport through his youth academy and sharing his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