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Community Reports: Missing Person, Workplace Tragedy, Health Campaign, Burglary Sentencing, Environmental Advocacy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Northumbria Police are seeking assistance to locate Lindsay Tweddle, 44, who was last seen in the Northumbria Way area of Cramlington, Northumberland, just before 2pm on Sunday, June 9, 2024. Described as a 5ft 8ins white female with long dark hair, Lindsay was wearing a black long-sleeved T-shirt, black leggings, a green parka coat, and light brown Ugg slippers. Her family and Northumbria Police are increasingly concerned for her welfare and request anyone with information to contact them at 101, quoting reference number NP-20240609-0562.</w:t>
      </w:r>
    </w:p>
    <w:p>
      <w:r>
        <w:t>In a separate incident, two pest control workers, Neil Moon, 49, and Jonathan Collins, 34, were found dead at Banham Poultry processing factory in Attleborough, Norfolk. Discovered in an exterior narrow space between a factory wall and a railway station wall on October 4, 2018, both men had frozen hands and faces, with frost on the ground where they were found. The Crown Prosecution Service has charged Banham Poultry Ltd and Air Products PLC with corporate manslaughter and health and safety offences, and the companies are to appear in Norwich Magistrates Court on July 9, 2024.</w:t>
      </w:r>
    </w:p>
    <w:p>
      <w:r>
        <w:t>Dr. Jyoti Shah, a Consultant Urological Surgeon with the NHS, has launched a community screening campaign for prostate cancer, converting a former COVID-19 bus into a mobile clinic. This initiative aims to make prostate testing more accessible and has tested nearly 3,300 men so far, identifying at least one positive case at each event. The screening involves checking PSA levels via a blood test, and Shah has been recognized with an MBE for her efforts.</w:t>
      </w:r>
    </w:p>
    <w:p>
      <w:r>
        <w:t>In another report, 42-year-old serial burglar David Hawkes, who targeted five homes in Cleadon, South Tyneside, last August, was sentenced to 45 months in prison after being caught through forensic evidence linking him to a baseball cap dropped at the scene. PC Louise Edwards underscored the impact of Hawkes' actions, noting the psychological stress on victims, reiterating the Police's dedication to tackling burglary.</w:t>
      </w:r>
    </w:p>
    <w:p>
      <w:r>
        <w:t>Lastly, renowned environmental activist Chris Packham has urged Taylor Swift fans to protest her use of private jets at her concerts during the UK leg of her Eras Tour. Highlighting the substantial carbon footprint of private flights, Packham suggested that concertgoers bring banners to show their dissent and draw attention to environmental issues.</w:t>
      </w:r>
    </w:p>
    <w:p>
      <w:r>
        <w:t>These reports encapsulate the ongoing concerns and actions within the community ranging from missing persons to corporate accountability and health awareness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