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Andrew's Determination to Stay Put at Royal Lodge Despite Friction with King Charles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Andrew has resided at the Royal Lodge in Windsor Great Park for 20 years, with his ex-wife Sarah Ferguson joining him in 2008. Despite recent suggestions of friction with his brother King Charles over his continued stay, Andrew remains determined to stay put.</w:t>
      </w:r>
    </w:p>
    <w:p>
      <w:r>
        <w:t>In 2023, an agreement with King Charles allowed Andrew to stay at the residence, provided he handled its maintenance, including a £20,000 external paint job and repairs. According to royal biographer Andrew Lownie, while Andrew's lease on the property technically prevents eviction, his pride plays a significant role in his decision to stay. Lownie suggests that Andrew views his dwelling at Royal Lodge as a symbol of his status as a senior royal.</w:t>
      </w:r>
    </w:p>
    <w:p>
      <w:r>
        <w:t>The scenario has evolved since the passing of Queen Elizabeth II, who had reportedly protected Andrew. King Charles, favoring a streamlined royal family, appears to prefer the high-profile but non-working royal's departure from the 32-room mansion. Though there are no confirmed plans, speculation suggests the Wales family might move in. Andrew originally inherited the lease from his grandmother, the Queen Mother, and settled into the Royal Lodge in 2004.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