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Emmerdale Stars Lewis Cope and Brahmdeo Shannon Ramana Exit Soap Amid Controversial Storylines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Emmerdale Stars Lewis Cope and Brahmdeo Shannon Ramana Depart Soap</w:t>
      </w:r>
    </w:p>
    <w:p>
      <w:r>
        <w:t>Actors Lewis Cope and Brahmdeo Shannon Ramana, who portray the characters Suni Sharma and Nicky Miligan on the popular ITV soap Emmerdale, have reportedly left the show. Both actors have already filmed their final scenes, with their departure set to air this summer. Their characters’ exit follows a series of conflicts with Nicky’s parents and internal struggles over family secrets.</w:t>
      </w:r>
    </w:p>
    <w:p>
      <w:r>
        <w:t>The storyline that leads to their departure involves Nicky grappling with the revelation that his mother, Ruby, played by Beth Cordingly, was responsible for a fatal hit-and-run that killed Ethan Anderson. This tragedy stems from a previous incident where Ethan, driving under the influence, crashed his car, injuring Nicky who was a passenger.</w:t>
      </w:r>
    </w:p>
    <w:p>
      <w:r>
        <w:t>The news of their exit comes shortly after Ethan's death and coincides with Pride Month, marking the departure of three gay characters from Emmerdale within a brief period. ITV has declined to comment on the situation.</w:t>
      </w:r>
    </w:p>
    <w:p>
      <w:r>
        <w:t xml:space="preserve">In related news, Sam Hall, who has played the character Samson Dingle since childhood, will also be leaving the soap as his character is set to be killed off in a dramatic upcoming storyline. This decision has reportedly caused some dismay among his co-stars, including on-screen dad James Hooton, who are offering their support to the young actor. </w:t>
      </w:r>
    </w:p>
    <w:p>
      <w:r>
        <w:t>The show’s producer, Laura Shaw, has hinted at several impactful storylines to unfold in the coming weeks, including themes of domestic violence, a cancer diagnosis, and a significant accident involving two families, which may be linked to Samson’s fate. Shaw noted that the repercussions from these events will have long-lasting effects on the characters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