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Rita Ora and Demi Lovato Stand Out at Vas J Morgan's 'We Matter Pride' Charity Dinner in Hollywood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British singer Rita Ora, aged 33, made a striking appearance in a sheer black co-ord at Vas J Morgan's "We Matter Pride" charity dinner. The event, held at a private residence in Hollywood on Saturday, aimed to celebrate Pride Month. Demi Lovato, 31, also attended, wearing a stylish strapless black leather two-piece.</w:t>
      </w:r>
    </w:p>
    <w:p>
      <w:r>
        <w:t>Vas J Morgan, 35, hosted the star-studded dinner and sported an unbuttoned white shirt with silver metallic jeans, displaying his tattooed chest. Former TOWIE star Chloe Sims turned heads in a black ruffled dress paired with thigh-high boots.</w:t>
      </w:r>
    </w:p>
    <w:p>
      <w:r>
        <w:t>The event followed Vas Morgan and Rita Ora's recent appearance at the Sydney launch of Ora's haircare brand, Typebea. Additionally, Vas Morgan has been working on a secret project in Australia, with plans for a June release alongside a notable Australian celebrity.</w:t>
      </w:r>
    </w:p>
    <w:p>
      <w:r>
        <w:t>The attendees included Booby Tape owners Bianca and Bridgett Roccisano, who are rumored to be collaborating with Vas Morgan. Demi Lovato, Chloe Sims, and Vas Morgan shared lively moments and posed for photos, highlighting the celebratory atmosphere of the night.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