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JoJo Siwa Stuns at LA Pride In The Park With 'Gay Pop' Performance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JoJo Siwa Performs at LA Pride In The Park</w:t>
      </w:r>
    </w:p>
    <w:p>
      <w:r>
        <w:t>JoJo Siwa performed at LA Pride In The Park this past weekend, a highlight event held at Los Angeles State Historic Park. The 21-year-old singer, known for her early fame on "Dance Moms," took to the stage and was seen drinking from a Tito's vodka bottle. The event, which took place just weeks after her 21st birthday, also featured other celebrities, including Frankie Grande, brother of Ariana Grande.</w:t>
      </w:r>
    </w:p>
    <w:p>
      <w:r>
        <w:t>Siwa's performance included elaborate choreography with scantily clad backup dancers. This concert follows her recent efforts to promote “gay pop” as an official genre of music. Despite initial backlash after she mentioned wanting to invent this genre, Siwa later clarified that she does not claim to have created it but wants to help elevate its presence.</w:t>
      </w:r>
    </w:p>
    <w:p>
      <w:r>
        <w:t>Her statements came amid the promotion of her recent music video, "Karma." Siwa emphasized her goal to make "gay pop" a recognized category, similar to established genres like rap and R&amp;B. The Omaha-born artist indicated her aim to bring more attention to gay pop artists and the unique aspects of their music.</w:t>
      </w:r>
    </w:p>
    <w:p>
      <w:r>
        <w:t>JoJo continues to gain attention both for her performances and her advocacy for LGBTQ+ representation in music.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