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GOP Lawmakers Challenge Biden Administration's Title IX Changes for Transgender Students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group of nearly 70 House Republicans, led by Rep. Mary Miller (R-Ill.), have introduced a bill aiming to reverse recent Title IX reforms by the Biden administration. The reforms, announced in April, expand protections for transgender students, including the right to access bathrooms and locker rooms corresponding to their gender identity. Critics, led by Rep. Miller, argue that these changes compromise the safety and rights of women and girls.</w:t>
      </w:r>
    </w:p>
    <w:p>
      <w:r>
        <w:t>House Education and Workforce Committee Chairwoman Virginia Foxx (R-N.C.) and House GOP Conference Chairwoman Elise Stefanik (R-N.Y.) support the bill, stating that the new rule dismantles decades of progress made under Title IX. Title IX, established over 50 years ago, is a civil rights law that prohibits sex-based discrimination in federally funded education programs.</w:t>
      </w:r>
    </w:p>
    <w:p>
      <w:r>
        <w:t>This legislative effort comes amid multiple lawsuits from at least 26 GOP-led states challenging the new protections. The changes are set to take effect on August 1, 2024.</w:t>
      </w:r>
    </w:p>
    <w:p>
      <w:r>
        <w:rPr>
          <w:b/>
        </w:rPr>
        <w:t>In Nassau County, New York, June 7, 2024</w:t>
      </w:r>
      <w:r>
        <w:t xml:space="preserve"> – County Executive Bruce Blakeman has introduced legislation to bar transgender women from participating in women’s sports on county property. This follows a recent court decision that struck down his executive order aiming to do the same. Blakeman’s bill would prevent the county parks department from issuing permits for events allowing transgender women to compete in female-designated sports. Legal experts suggest that the bill is unlikely to succeed, citing New York State's strong anti-discrimination laws and previous court rulings affirming transgender rights.</w:t>
      </w:r>
    </w:p>
    <w:p>
      <w:r>
        <w:t>For comment, the Department of Education has been contacted but has not yet responded.</w:t>
      </w:r>
    </w:p>
    <w:p>
      <w:r>
        <w:rPr>
          <w:b/>
        </w:rPr>
        <w:t>By Elizabeth Elkind, Fox News Digital and Scott Eidler, Newsday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