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Comedian Alan Carr offers advice on supporting LGBTQ+ individuals in new short film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Comedian Alan Carr is featured in a short film where he offers advice on supporting LGBTQ+ individuals. In the film, Carr appears on a TV screen, advising viewers to avoid directly questioning someone who might be exploring their identity or sexuality, as this could be uncomfortable for them. Instead, he suggests discussing positive representations of queer individuals, like himself, on television. This, he says, can signal to loved ones that their environment is accepting and supportive.</w:t>
      </w:r>
    </w:p>
    <w:p>
      <w:r>
        <w:t>The short film directs viewers to the website ShowThemYourPride.itv, which includes advice from child psychologist Dr. Lucy Maddox and links to support services for LGBTQ+ individuals and their families. Tom Houser, Executive Creative Director of ITV Creative, highlights the effectiveness of using TV to foster acceptance.</w:t>
      </w:r>
    </w:p>
    <w:p>
      <w:r>
        <w:t>Additionally, Carr's semi-autobiographical ITV sitcom, "Changing Ends," which depicts his upbringing in Northampton during the 1980s, has been renewed for a second season. The series stars Oliver Savell, Shaun Dooley, Nancy Sullivan, and Taylor Fay.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