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Why Lesbian Girlfriends Stay Friends With Their Exes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Seeing your girlfriend stay close to an ex can stir up a very real wobble, especially in a small queer social circle where past partners often remain part of the community. But an old relationship becoming a friendship isn’t automatically a warning sign. What matters is whether it’s open, respectful and compatible with the trust you’re building together.</w:t>
      </w:r>
      <w:r/>
    </w:p>
    <w:p>
      <w:pPr>
        <w:pStyle w:val="Heading2"/>
      </w:pPr>
      <w:r>
        <w:t>Essential Takeaways</w:t>
      </w:r>
      <w:r/>
      <w:r/>
    </w:p>
    <w:p>
      <w:pPr>
        <w:pStyle w:val="ListBullet"/>
        <w:spacing w:line="240" w:lineRule="auto"/>
        <w:ind w:left="720"/>
      </w:pPr>
      <w:r/>
      <w:r>
        <w:rPr>
          <w:b/>
        </w:rPr>
        <w:t>It’s common:</w:t>
      </w:r>
      <w:r>
        <w:t xml:space="preserve"> Research suggests many people stay friends with at least one ex, and LGBTQ+ participants are more likely to do so than straight participants.</w:t>
      </w:r>
      <w:r/>
    </w:p>
    <w:p>
      <w:pPr>
        <w:pStyle w:val="ListBullet"/>
        <w:spacing w:line="240" w:lineRule="auto"/>
        <w:ind w:left="720"/>
      </w:pPr>
      <w:r/>
      <w:r>
        <w:rPr>
          <w:b/>
        </w:rPr>
        <w:t>The reason matters:</w:t>
      </w:r>
      <w:r>
        <w:t xml:space="preserve"> Shared support, practical ties and kindness can underpin a friendship; lingering romantic hopes may create more strain.</w:t>
      </w:r>
      <w:r/>
    </w:p>
    <w:p>
      <w:pPr>
        <w:pStyle w:val="ListBullet"/>
        <w:spacing w:line="240" w:lineRule="auto"/>
        <w:ind w:left="720"/>
      </w:pPr>
      <w:r/>
      <w:r>
        <w:rPr>
          <w:b/>
        </w:rPr>
        <w:t>Look for openness:</w:t>
      </w:r>
      <w:r>
        <w:t xml:space="preserve"> Being included in plans and knowing about the friendship are more reassuring than secrecy or unexplained priority shifts.</w:t>
      </w:r>
      <w:r/>
    </w:p>
    <w:p>
      <w:pPr>
        <w:pStyle w:val="ListBullet"/>
        <w:spacing w:line="240" w:lineRule="auto"/>
        <w:ind w:left="720"/>
      </w:pPr>
      <w:r/>
      <w:r>
        <w:rPr>
          <w:b/>
        </w:rPr>
        <w:t>Talk about your feelings:</w:t>
      </w:r>
      <w:r>
        <w:t xml:space="preserve"> Ask for honesty and reassurance rather than demanding that your partner end a friendship.</w:t>
      </w:r>
      <w:r/>
    </w:p>
    <w:p>
      <w:pPr>
        <w:pStyle w:val="ListBullet"/>
        <w:spacing w:line="240" w:lineRule="auto"/>
        <w:ind w:left="720"/>
      </w:pPr>
      <w:r/>
      <w:r>
        <w:rPr>
          <w:b/>
        </w:rPr>
        <w:t>Get support if you feel unsafe:</w:t>
      </w:r>
      <w:r>
        <w:t xml:space="preserve"> Galop offers support for LGBT+ people experiencing domestic abuse.</w:t>
      </w:r>
      <w:r/>
      <w:r/>
    </w:p>
    <w:p>
      <w:pPr>
        <w:pStyle w:val="Heading2"/>
      </w:pPr>
      <w:r>
        <w:t>In queer circles, an ex can become part of the family</w:t>
      </w:r>
      <w:r/>
    </w:p>
    <w:p>
      <w:r/>
      <w:r>
        <w:t>A former girlfriend who still gets the birthday invitation or hears the good news first can look like an unwelcome third person in your relationship. But in close-knit queer communities, an ex may also be part of a wider circle of friends and chosen family.</w:t>
      </w:r>
      <w:r/>
    </w:p>
    <w:p>
      <w:r/>
      <w:r>
        <w:t>Research into queer communities has documented how friends and former partners can become an important source of belonging and support. In a smaller social scene, ending a romance doesn’t always mean walking away from the same friendship group, shared history or trusted confidante.</w:t>
      </w:r>
      <w:r/>
    </w:p>
    <w:p>
      <w:r/>
      <w:r>
        <w:t>That doesn’t mean you have to pretend you’re comfortable with everything. It simply means that an ex’s continued presence, on its own, doesn’t tell you what the friendship means now.</w:t>
      </w:r>
      <w:r/>
    </w:p>
    <w:p>
      <w:pPr>
        <w:pStyle w:val="Heading2"/>
      </w:pPr>
      <w:r>
        <w:t>Most people have stayed friends with an ex</w:t>
      </w:r>
      <w:r/>
    </w:p>
    <w:p>
      <w:r/>
      <w:r>
        <w:t>Staying in touch with a former partner isn’t unusual. A Psychology Today account of research by Rebecca Griffith and colleagues reports that 59 per cent of participants in one study, and 65 per cent in another, said they’d remained friends with at least one ex.</w:t>
      </w:r>
      <w:r/>
    </w:p>
    <w:p>
      <w:r/>
      <w:r>
        <w:t>The reasons vary. Some people value the support and trust they’ve built; others stay connected because of shared friends, practical responsibilities or a desire to avoid hurting one another. Still others may hope the romance will resume.</w:t>
      </w:r>
      <w:r/>
    </w:p>
    <w:p>
      <w:r/>
      <w:r>
        <w:t>Those motives can make a real difference. A friendship grounded in shared history or everyday ties isn’t the same as one fuelled by unresolved romantic feelings. The useful question isn’t simply, “Are they friends?” It’s, “What does this friendship look like in practice?”</w:t>
      </w:r>
      <w:r/>
    </w:p>
    <w:p>
      <w:pPr>
        <w:pStyle w:val="Heading2"/>
      </w:pPr>
      <w:r>
        <w:t>Look for openness, not a perfect scorecard</w:t>
      </w:r>
      <w:r/>
    </w:p>
    <w:p>
      <w:r/>
      <w:r>
        <w:t>A partner who talks openly about seeing her ex, includes you in the wider social circle and treats the friendship much like her other friendships is giving you useful context. It can also help to notice where she turns for emotional support and whether your plans together are treated with care.</w:t>
      </w:r>
      <w:r/>
    </w:p>
    <w:p>
      <w:r/>
      <w:r>
        <w:t>Secrecy, unexplained changes to plans or unusually intimate messages may be worth discussing, but none is proof of cheating on its own. Try to separate what you’ve observed from what you fear; a late reply can feel enormous at 2am and rather less mysterious in the morning.</w:t>
      </w:r>
      <w:r/>
    </w:p>
    <w:p>
      <w:r/>
      <w:r>
        <w:t>There’s no magic checklist that can diagnose a relationship from the outside. What matters is whether you can ask reasonable questions and get a thoughtful, honest response.</w:t>
      </w:r>
      <w:r/>
    </w:p>
    <w:p>
      <w:pPr>
        <w:pStyle w:val="Heading2"/>
      </w:pPr>
      <w:r>
        <w:t>Bring it up without asking for a ban</w:t>
      </w:r>
      <w:r/>
    </w:p>
    <w:p>
      <w:r/>
      <w:r>
        <w:t>Start with your own feelings rather than a list of accusations. Something like, “I feel a bit unsure about how close you two are, and I’d like to understand what the friendship means to you,” invites a conversation instead of putting your girlfriend on trial.</w:t>
      </w:r>
      <w:r/>
    </w:p>
    <w:p>
      <w:r/>
      <w:r>
        <w:t>You can also ask to meet her ex, or agree on small gestures that would help you feel considered, such as hearing about plans in advance. A calm conversation is more likely to get you useful reassurance than a demand for no contact.</w:t>
      </w:r>
      <w:r/>
    </w:p>
    <w:p>
      <w:r/>
      <w:r>
        <w:t>Relationship psychologist Dr Becky Spelman advises approaching the subject with curiosity rather than control. If the first chat goes awkwardly, try again when you’re both calmer. But if your partner repeatedly dismisses your concerns or refuses to discuss them, it’s fair to take that pattern seriously.</w:t>
      </w:r>
      <w:r/>
    </w:p>
    <w:p>
      <w:pPr>
        <w:pStyle w:val="Heading2"/>
      </w:pPr>
      <w:r>
        <w:t>If jealousy feels bigger than the situation</w:t>
      </w:r>
      <w:r/>
    </w:p>
    <w:p>
      <w:r/>
      <w:r>
        <w:t>Jealousy is a human feeling, not a verdict. It may point to a genuine need for more trust or clarity, or it may be connected to insecurity that has surfaced in other relationships too. Being honest with yourself about which is more likely can help you choose what to do next.</w:t>
      </w:r>
      <w:r/>
    </w:p>
    <w:p>
      <w:r/>
      <w:r>
        <w:t>If the same argument keeps circling, couples counselling may give you both a better way to talk. And if a partner uses an ex to belittle, intimidate or frighten you, that’s more serious than a friendship disagreement. Galop supports LGBT+ people affected by domestic abuse and can help you talk through what’s happening.</w:t>
      </w:r>
      <w:r/>
    </w:p>
    <w:p>
      <w:r/>
      <w:r>
        <w:t>A close friendship with an ex can be perfectly ordinary. You’re still allowed to ask for openness, care and a relationship where you feel secure.</w:t>
      </w:r>
      <w:r/>
    </w:p>
    <w:p>
      <w:r/>
      <w:r>
        <w:rPr>
          <w:b/>
        </w:rPr>
        <w:t>A gentle conversation can tell you far more than a late-night scroll through someone else’s messages.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0">
        <w:r>
          <w:rPr>
            <w:color w:val="0000EE"/>
            <w:u w:val="single"/>
          </w:rPr>
          <w:t>[2]</w:t>
        </w:r>
      </w:hyperlink>
      <w:r>
        <w:t xml:space="preserve">, </w:t>
      </w:r>
      <w:hyperlink r:id="rId12">
        <w:r>
          <w:rPr>
            <w:color w:val="0000EE"/>
            <w:u w:val="single"/>
          </w:rPr>
          <w:t>[4]</w:t>
        </w:r>
      </w:hyperlink>
      <w:r>
        <w:t xml:space="preserve">- Paragraph 4: </w:t>
      </w:r>
      <w:hyperlink r:id="rId11">
        <w:r>
          <w:rPr>
            <w:color w:val="0000EE"/>
            <w:u w:val="single"/>
          </w:rPr>
          <w:t>[3]</w:t>
        </w:r>
      </w:hyperlink>
      <w:r>
        <w:t xml:space="preserve">- Paragraph 5: </w:t>
      </w:r>
      <w:hyperlink r:id="rId10">
        <w:r>
          <w:rPr>
            <w:color w:val="0000EE"/>
            <w:u w:val="single"/>
          </w:rPr>
          <w:t>[2]</w:t>
        </w:r>
      </w:hyperlink>
      <w:r>
        <w:t xml:space="preserve">, </w:t>
      </w:r>
      <w:hyperlink r:id="rId11">
        <w:r>
          <w:rPr>
            <w:color w:val="0000EE"/>
            <w:u w:val="single"/>
          </w:rPr>
          <w:t>[3]</w:t>
        </w:r>
      </w:hyperlink>
      <w:r>
        <w:t xml:space="preserve">- Paragraph 6: </w:t>
      </w:r>
      <w:hyperlink r:id="rId10">
        <w:r>
          <w:rPr>
            <w:color w:val="0000EE"/>
            <w:u w:val="single"/>
          </w:rPr>
          <w:t>[2]</w:t>
        </w:r>
      </w:hyperlink>
      <w:r>
        <w:t xml:space="preserve">, </w:t>
      </w:r>
      <w:hyperlink r:id="rId11">
        <w:r>
          <w:rPr>
            <w:color w:val="0000EE"/>
            <w:u w:val="single"/>
          </w:rPr>
          <w:t>[3]</w:t>
        </w:r>
      </w:hyperlink>
      <w:r>
        <w:t xml:space="preserve">- Paragraph 7: </w:t>
      </w:r>
      <w:hyperlink r:id="rId10">
        <w:r>
          <w:rPr>
            <w:color w:val="0000EE"/>
            <w:u w:val="single"/>
          </w:rPr>
          <w:t>[2]</w:t>
        </w:r>
      </w:hyperlink>
      <w:r>
        <w:t xml:space="preserve">, </w:t>
      </w:r>
      <w:hyperlink r:id="rId11">
        <w:r>
          <w:rPr>
            <w:color w:val="0000EE"/>
            <w:u w:val="single"/>
          </w:rPr>
          <w:t>[3]</w:t>
        </w:r>
      </w:hyperlink>
      <w:r>
        <w:t xml:space="preserve">- Paragraph 8: </w:t>
      </w:r>
      <w:hyperlink r:id="rId14">
        <w:r>
          <w:rPr>
            <w:color w:val="0000EE"/>
            <w:u w:val="single"/>
          </w:rPr>
          <w:t>[6]</w:t>
        </w:r>
      </w:hyperlink>
      <w:r>
        <w:t xml:space="preserve">- Paragraph 9: </w:t>
      </w:r>
      <w:hyperlink r:id="rId14">
        <w:r>
          <w:rPr>
            <w:color w:val="0000EE"/>
            <w:u w:val="single"/>
          </w:rPr>
          <w:t>[6]</w:t>
        </w:r>
      </w:hyperlink>
      <w:r>
        <w:t xml:space="preserve">- Paragraph 10: </w:t>
      </w:r>
      <w:hyperlink r:id="rId14">
        <w:r>
          <w:rPr>
            <w:color w:val="0000EE"/>
            <w:u w:val="single"/>
          </w:rPr>
          <w:t>[6]</w:t>
        </w:r>
      </w:hyperlink>
      <w:r>
        <w:t xml:space="preserve">- Paragraph 11: </w:t>
      </w:r>
      <w:hyperlink r:id="rId14">
        <w:r>
          <w:rPr>
            <w:color w:val="0000EE"/>
            <w:u w:val="single"/>
          </w:rPr>
          <w:t>[6]</w:t>
        </w:r>
      </w:hyperlink>
      <w:r>
        <w:t xml:space="preserve">, </w:t>
      </w:r>
      <w:hyperlink r:id="rId15">
        <w:r>
          <w:rPr>
            <w:color w:val="0000EE"/>
            <w:u w:val="single"/>
          </w:rPr>
          <w:t>[7]</w:t>
        </w:r>
      </w:hyperlink>
      <w:r>
        <w:t xml:space="preserve">- Paragraph 12: </w:t>
      </w:r>
      <w:hyperlink r:id="rId10">
        <w:r>
          <w:rPr>
            <w:color w:val="0000EE"/>
            <w:u w:val="single"/>
          </w:rPr>
          <w:t>[2]</w:t>
        </w:r>
      </w:hyperlink>
      <w:r>
        <w:t xml:space="preserve">, </w:t>
      </w:r>
      <w:hyperlink r:id="rId11">
        <w:r>
          <w:rPr>
            <w:color w:val="0000EE"/>
            <w:u w:val="single"/>
          </w:rPr>
          <w:t>[3]</w:t>
        </w:r>
      </w:hyperlink>
      <w:r>
        <w:t xml:space="preserve">- Paragraph 13: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https://nonchalantmagazine.com/my-girlfriend-is-still-friends-with-her-ex-the-sapphic-ex-question-answered/</w:t>
        </w:r>
      </w:hyperlink>
      <w:r>
        <w:t xml:space="preserve"> - Please view link - unable to able to access data</w:t>
      </w:r>
      <w:r/>
    </w:p>
    <w:p>
      <w:pPr>
        <w:pStyle w:val="ListNumber"/>
        <w:spacing w:line="240" w:lineRule="auto"/>
        <w:ind w:left="720"/>
      </w:pPr>
      <w:r/>
      <w:hyperlink r:id="rId10">
        <w:r>
          <w:rPr>
            <w:color w:val="0000EE"/>
            <w:u w:val="single"/>
          </w:rPr>
          <w:t>https://onlinelibrary.wiley.com/doi/abs/10.1111/pere.12197</w:t>
        </w:r>
      </w:hyperlink>
      <w:r>
        <w:t xml:space="preserve"> - Rebecca L. Griffith and colleagues’ 2017 research article examines why people remain friends with former romantic partners and what follows from those friendships. Across two studies, the researchers identify four motivations: security, practical considerations, civility and unresolved romantic desire. Security includes preserving trust, emotional support and shared history; practical reasons include shared circumstances; civility involves politeness or avoiding hurt; and unresolved desire means hoping to resume romance or intimacy. The authors report that sexual orientation, alongside other factors, predicted whether participants stayed friends with an ex. The outcomes differed by motivation: unresolved romantic desire was associated with negative outcomes, while security and practical reasons were associated with more positive outcomes. Friendships maintained for practical or civility reasons were less likely to last over time. The article provides the primary research basis for the supplied publication’s distinctions between supportive, ordinary ex-partner friendships and contact shaped by lingering romantic feelings. Its findings do not establish that every queer person remains friends with an ex, nor do they prescribe a universal rule for current couples. Instead, they suggest that the reasons behind continued contact matter when considering whether a post-break-up friendship is likely to be constructive. The article is a scholarly source in the journal Personal Relationships.</w:t>
      </w:r>
      <w:r/>
    </w:p>
    <w:p>
      <w:pPr>
        <w:pStyle w:val="ListNumber"/>
        <w:spacing w:line="240" w:lineRule="auto"/>
        <w:ind w:left="720"/>
      </w:pPr>
      <w:r/>
      <w:hyperlink r:id="rId11">
        <w:r>
          <w:rPr>
            <w:color w:val="0000EE"/>
            <w:u w:val="single"/>
          </w:rPr>
          <w:t>https://www.psychologytoday.com/sg/blog/the-psychology-relationships/202111/should-you-stay-friends-your-exes</w:t>
        </w:r>
      </w:hyperlink>
      <w:r>
        <w:t xml:space="preserve"> - This Psychology Today article summarises research on people’s reasons for staying friends with former partners, including Griffith and colleagues’ 2017 study. It explains that researchers asked 288 adults to assess possible reasons for maintaining a friendship after a romantic relationship ended. The article groups the motivations into security, practical considerations, civility and unresolved romantic desire. Security concerns retaining support, advice and trust; practical reasons involve circumstances or shared obligations; civility means maintaining contact to be polite or avoid hurting someone; unresolved desire involves hoping for renewed romance or intimacy. It also reports that a majority of participants in the two studies remained friends with at least one former partner: 59 per cent in the first study and 65 per cent in the second. The article stresses that whether an ex-friendship is a good idea depends on the motivation and circumstances, rather than offering a simple yes-or-no rule. It is a helpful secondary source for the supplied article’s statement that remaining friends after a break-up is common, and for the distinction between friendship based on shared history or practical ties and contact sustained by romantic hope. It does not, by itself, substantiate every claim about lesbian or sapphic communities.</w:t>
      </w:r>
      <w:r/>
    </w:p>
    <w:p>
      <w:pPr>
        <w:pStyle w:val="ListNumber"/>
        <w:spacing w:line="240" w:lineRule="auto"/>
        <w:ind w:left="720"/>
      </w:pPr>
      <w:r/>
      <w:hyperlink r:id="rId12">
        <w:r>
          <w:rPr>
            <w:color w:val="0000EE"/>
            <w:u w:val="single"/>
          </w:rPr>
          <w:t>https://cup.columbia.edu/book/families-we-choose/9780585380902/</w:t>
        </w:r>
      </w:hyperlink>
      <w:r>
        <w:t xml:space="preserve"> - Columbia University Press presents Kath Weston’s Families We Choose: Lesbians, Gays, Kinship, a foundational anthropological study originally published in 1991. Drawing on fieldwork and interviews, Weston explores how gay men and lesbians create and understand kinship through love, friendship and biology. The book considers how people build forms of family that are not limited to biological relationships, and how friendship and chosen ties can carry the meaning and responsibilities associated with kinship. Its chapters address social understandings of family, coming out to biological relatives, selection and rejection, and the creation of chosen families. This publisher description supports the supplied article’s historical framing of chosen family and its point that lovers, former lovers and friends can form important networks of care and belonging. It does not specifically claim that all queer people remain close to ex-partners, or that former partners necessarily become family; rather, it provides scholarly context for understanding why enduring ties outside biological family may be significant. The page also identifies the book’s author, publisher and publication history, clarifying that the revised edition includes material added after the original 1991 publication. It is a primary bibliographic source for the book’s subject and central themes.</w:t>
      </w:r>
      <w:r/>
    </w:p>
    <w:p>
      <w:pPr>
        <w:pStyle w:val="ListNumber"/>
        <w:spacing w:line="240" w:lineRule="auto"/>
        <w:ind w:left="720"/>
      </w:pPr>
      <w:r/>
      <w:hyperlink r:id="rId13">
        <w:r>
          <w:rPr>
            <w:color w:val="0000EE"/>
            <w:u w:val="single"/>
          </w:rPr>
          <w:t>https://dspace.library.uvic.ca/items/6bf6c626-e098-42d4-8d62-7ea034a68fa6</w:t>
        </w:r>
      </w:hyperlink>
      <w:r>
        <w:t xml:space="preserve"> - This University of Victoria repository page describes Aria Stewart’s 2025 research project, “Queering Post-Dissolution Friendships: Exploring Relational Understandings in Sapphic Communities”. The project examines friendships between former romantic partners in sapphic communities, challenging the assumption that break-ups should always lead to avoiding contact. Its qualitative online survey included sixteen sapphic participants aged 18 to 41 who had experience with these relationships. The project used reflexive thematic analysis and organised its findings into themes concerning relationship scripts and the ways people navigate outside those scripts. The repository abstract notes that close post-break-up ties are particularly associated with sapphic communities, while also presenting the topic as under-studied and worth examining rather than as a universal trait. It further suggests that practitioners supporting sapphic couples may need to understand community norms around former partners. This source supports the supplied article’s broad discussion of sapphic ex-partner friendships and the importance of considering community context. Its small qualitative sample should be kept in mind: it offers exploratory insight, not a population-wide estimate of how often lesbians or queer women remain friends with exes. The page links to the project file and records its author, date and institutional publisher.</w:t>
      </w:r>
      <w:r/>
    </w:p>
    <w:p>
      <w:pPr>
        <w:pStyle w:val="ListNumber"/>
        <w:spacing w:line="240" w:lineRule="auto"/>
        <w:ind w:left="720"/>
      </w:pPr>
      <w:r/>
      <w:hyperlink r:id="rId14">
        <w:r>
          <w:rPr>
            <w:color w:val="0000EE"/>
            <w:u w:val="single"/>
          </w:rPr>
          <w:t>https://theprivatetherapyclinic.co.uk/blog/friends-with-an-ex/</w:t>
        </w:r>
      </w:hyperlink>
      <w:r>
        <w:t xml:space="preserve"> - In this article and video, Dr Becky Spelman of the Private Therapy Clinic discusses whether it is appropriate for a partner to remain friends with an ex. She emphasises that there is no universal answer: the meaning of the friendship depends on the people and circumstances involved. The advice encourages partners to communicate about their concerns rather than assume that every continuing friendship signals romantic involvement. One practical suggestion is to meet the former partner. Spelman says that a partner’s refusal to allow such a meeting may be concerning, while presenting this as a contextual judgement rather than proof of misconduct. The article also offers language for raising the issue and encourages reflection on how the situation affects the relationship. It identifies Spelman as an HCPC-registered counselling psychologist and founder of the clinic. This source supports several practical recommendations in the supplied publication, especially asking to meet the ex and discussing feelings rather than imposing a blanket ban. It should be understood as professional commentary and advice, not as a controlled research study or a definitive diagnostic checklist. The page was published in March 2024 and updated in October 2026, according to its author information.</w:t>
      </w:r>
      <w:r/>
    </w:p>
    <w:p>
      <w:pPr>
        <w:pStyle w:val="ListNumber"/>
        <w:spacing w:line="240" w:lineRule="auto"/>
        <w:ind w:left="720"/>
      </w:pPr>
      <w:r/>
      <w:hyperlink r:id="rId15">
        <w:r>
          <w:rPr>
            <w:color w:val="0000EE"/>
            <w:u w:val="single"/>
          </w:rPr>
          <w:t>https://www.galop.org.uk/</w:t>
        </w:r>
      </w:hyperlink>
      <w:r>
        <w:t xml:space="preserve"> - Galop’s official website explains that the organisation supports LGBTQ+ people who have experienced abuse and violence. It describes assistance relating to domestic abuse, sexual violence, hate crime, conversion practices, honour-based abuse, forced marriage and other forms of harm. The site provides access to support services and identifies a national helpline for LGBT+ victims and survivors of abuse and violence. It says that LGBTQ+ people in the United Kingdom, as well as concerned friends, family members and professionals, can contact the helpline. This is relevant to the supplied article’s closing distinction between ordinary relationship jealousy and situations involving intimidation, punishment or fear. In such circumstances, the issue may be abuse rather than a disagreement about an ex-partner’s friendship, and a specialist service can help someone discuss their options without needing to adopt a particular label. Galop’s page is an organisational source for its remit and support channels; it does not assess any individual relationship or determine whether specific behaviour meets a legal definition of abuse. Readers seeking help should consult the site’s current service information for contact methods, opening arrangements and available support.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nonchalantmagazine.com/my-girlfriend-is-still-friends-with-her-ex-the-sapphic-ex-question-answered/" TargetMode="External"/><Relationship Id="rId10" Type="http://schemas.openxmlformats.org/officeDocument/2006/relationships/hyperlink" Target="https://onlinelibrary.wiley.com/doi/abs/10.1111/pere.12197" TargetMode="External"/><Relationship Id="rId11" Type="http://schemas.openxmlformats.org/officeDocument/2006/relationships/hyperlink" Target="https://www.psychologytoday.com/sg/blog/the-psychology-relationships/202111/should-you-stay-friends-your-exes" TargetMode="External"/><Relationship Id="rId12" Type="http://schemas.openxmlformats.org/officeDocument/2006/relationships/hyperlink" Target="https://cup.columbia.edu/book/families-we-choose/9780585380902/" TargetMode="External"/><Relationship Id="rId13" Type="http://schemas.openxmlformats.org/officeDocument/2006/relationships/hyperlink" Target="https://dspace.library.uvic.ca/items/6bf6c626-e098-42d4-8d62-7ea034a68fa6" TargetMode="External"/><Relationship Id="rId14" Type="http://schemas.openxmlformats.org/officeDocument/2006/relationships/hyperlink" Target="https://theprivatetherapyclinic.co.uk/blog/friends-with-an-ex/" TargetMode="External"/><Relationship Id="rId15" Type="http://schemas.openxmlformats.org/officeDocument/2006/relationships/hyperlink" Target="https://www.galop.org.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