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LGBTQ Representation in Congress: What the Election Results Show</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Voters have sent a record number of openly LGBTQ lawmakers to Congress, according to a PinkNews tally cited in coverage of the midterm results. The incoming class includes at least 17 members, a net increase on the current Congress, and features a first for the US Senate. Here’s what the numbers mean, and how they fit into a broader shift in representation.</w:t>
      </w:r>
      <w:r/>
    </w:p>
    <w:p>
      <w:pPr>
        <w:pStyle w:val="Heading2"/>
      </w:pPr>
      <w:r>
        <w:t>Essential Takeaways</w:t>
      </w:r>
      <w:r/>
      <w:r/>
    </w:p>
    <w:p>
      <w:pPr>
        <w:pStyle w:val="ListBullet"/>
        <w:spacing w:line="240" w:lineRule="auto"/>
        <w:ind w:left="720"/>
      </w:pPr>
      <w:r/>
      <w:r>
        <w:rPr>
          <w:b/>
        </w:rPr>
        <w:t>At least 17 members:</w:t>
      </w:r>
      <w:r>
        <w:t xml:space="preserve"> PinkNews counted at least 17 openly LGBTQ lawmakers set to serve in the 120th Congress.</w:t>
      </w:r>
      <w:r/>
    </w:p>
    <w:p>
      <w:pPr>
        <w:pStyle w:val="ListBullet"/>
        <w:spacing w:line="240" w:lineRule="auto"/>
        <w:ind w:left="720"/>
      </w:pPr>
      <w:r/>
      <w:r>
        <w:rPr>
          <w:b/>
        </w:rPr>
        <w:t>A net increase:</w:t>
      </w:r>
      <w:r>
        <w:t xml:space="preserve"> The tally represents a gain of at least three compared with the current Congress.</w:t>
      </w:r>
      <w:r/>
    </w:p>
    <w:p>
      <w:pPr>
        <w:pStyle w:val="ListBullet"/>
        <w:spacing w:line="240" w:lineRule="auto"/>
        <w:ind w:left="720"/>
      </w:pPr>
      <w:r/>
      <w:r>
        <w:rPr>
          <w:b/>
        </w:rPr>
        <w:t>A Senate milestone:</w:t>
      </w:r>
      <w:r>
        <w:t xml:space="preserve"> Chris Pappas won New Hampshire’s open Senate seat and is set to become the first openly gay man elected to the chamber.</w:t>
      </w:r>
      <w:r/>
    </w:p>
    <w:p>
      <w:pPr>
        <w:pStyle w:val="ListBullet"/>
        <w:spacing w:line="240" w:lineRule="auto"/>
        <w:ind w:left="720"/>
      </w:pPr>
      <w:r/>
      <w:r>
        <w:rPr>
          <w:b/>
        </w:rPr>
        <w:t>A wider representation story:</w:t>
      </w:r>
      <w:r>
        <w:t xml:space="preserve"> The same election also brought a record number of Muslim lawmakers to Congress, according to CAIR.</w:t>
      </w:r>
      <w:r/>
      <w:r/>
    </w:p>
    <w:p>
      <w:pPr>
        <w:pStyle w:val="Heading2"/>
      </w:pPr>
      <w:r>
        <w:t>A record class takes shape</w:t>
      </w:r>
      <w:r/>
    </w:p>
    <w:p>
      <w:r/>
      <w:r>
        <w:t>The headline figure is striking: at least 17 openly LGBTQ members are expected in the next Congress. The PinkNews tally, reported by the Associated Press and the Washington Blade, points to a net gain of at least three, with new arrivals outnumbering departing members.</w:t>
      </w:r>
      <w:r/>
    </w:p>
    <w:p>
      <w:r/>
      <w:r>
        <w:t>That number is more than a statistic. It reflects a changing picture of who gets elected to national office, while also drawing attention to the different experiences and priorities lawmakers bring with them. The Congressional Equality Caucus welcomed the results, according to the election coverage.</w:t>
      </w:r>
      <w:r/>
    </w:p>
    <w:p>
      <w:pPr>
        <w:pStyle w:val="Heading2"/>
      </w:pPr>
      <w:r>
        <w:t>Pappas makes Senate history</w:t>
      </w:r>
      <w:r/>
    </w:p>
    <w:p>
      <w:r/>
      <w:r>
        <w:t>New Hampshire’s open Senate race produced one of the election’s clearest milestones. Democrat Chris Pappas defeated former Republican senator John Sununu, setting him up to become the first openly gay man elected to the US Senate, the Associated Press reported.</w:t>
      </w:r>
      <w:r/>
    </w:p>
    <w:p>
      <w:r/>
      <w:r>
        <w:t>The distinction matters in a chamber where LGBTQ representation has been limited. Tammy Baldwin, the first openly lesbian senator, wasn’t on the ballot this year, so Pappas’s victory marks a separate step in the Senate’s history rather than a change in her status.</w:t>
      </w:r>
      <w:r/>
    </w:p>
    <w:p>
      <w:pPr>
        <w:pStyle w:val="Heading2"/>
      </w:pPr>
      <w:r>
        <w:t>New faces, returning members</w:t>
      </w:r>
      <w:r/>
    </w:p>
    <w:p>
      <w:r/>
      <w:r>
        <w:t>The incoming group includes both newcomers and familiar names. Delaware representative Sarah McBride won re-election, as did Kansas representative Sharice Davids and New York representative Ritchie Torres, according to the Washington Blade.</w:t>
      </w:r>
      <w:r/>
    </w:p>
    <w:p>
      <w:r/>
      <w:r>
        <w:t>Elsewhere, the election brought new lawmakers into the mix, including Jeremy Moss, who is set to succeed Michigan representative Haley Stevens. Roll Call’s results coverage also tracked the contests shaping control and membership across Congress, showing how individual races fed into a broader electoral picture.</w:t>
      </w:r>
      <w:r/>
    </w:p>
    <w:p>
      <w:pPr>
        <w:pStyle w:val="Heading2"/>
      </w:pPr>
      <w:r>
        <w:t>Representation is changing on several fronts</w:t>
      </w:r>
      <w:r/>
    </w:p>
    <w:p>
      <w:r/>
      <w:r>
        <w:t>LGBTQ representation wasn’t the only milestone reported after the election. CAIR said a record 97 Muslim candidates had been elected nationwide, a figure that includes federal and other offices, while the election reporting highlighted a historic number of Muslim members entering Congress.</w:t>
      </w:r>
      <w:r/>
    </w:p>
    <w:p>
      <w:r/>
      <w:r>
        <w:t>Those figures shouldn’t be treated as interchangeable: one is a nationwide count and the other concerns congressional representation. Together, though, they show how election nights can reshape several aspects of representation at once, even as each lawmaker’s work will be judged by their decisions in office.</w:t>
      </w:r>
      <w:r/>
    </w:p>
    <w:p>
      <w:pPr>
        <w:pStyle w:val="Heading2"/>
      </w:pPr>
      <w:r>
        <w:t>What the numbers can - and can’t - tell us</w:t>
      </w:r>
      <w:r/>
    </w:p>
    <w:p>
      <w:r/>
      <w:r>
        <w:t>The LGBTQ count is attributed to PinkNews, but a tally can’t capture every detail of how representation changes, or what policies lawmakers will pursue. As the new Congress begins, votes, committee work and public statements will offer a fuller picture than a headline figure alone.</w:t>
      </w:r>
      <w:r/>
    </w:p>
    <w:p>
      <w:r/>
      <w:r>
        <w:t>For voters, it’s worth watching both the numbers and the practical record that follows. Representation marks who has a seat at the table; what happens around that table is the next story.</w:t>
      </w:r>
      <w:r/>
    </w:p>
    <w:p>
      <w:r/>
      <w:r>
        <w:t>A milestone is a beginning, not a verdict on what comes next.</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[3]</w:t>
        </w:r>
      </w:hyperlink>
      <w:r>
        <w:t xml:space="preserve">, </w:t>
      </w:r>
      <w:hyperlink r:id="rId11">
        <w:r>
          <w:rPr>
            <w:color w:val="0000EE"/>
            <w:u w:val="single"/>
          </w:rPr>
          <w:t>[6]</w:t>
        </w:r>
      </w:hyperlink>
      <w:r>
        <w:t xml:space="preserve">- Paragraph 2: </w:t>
      </w:r>
      <w:hyperlink r:id="rId10">
        <w:r>
          <w:rPr>
            <w:color w:val="0000EE"/>
            <w:u w:val="single"/>
          </w:rPr>
          <w:t>[3]</w:t>
        </w:r>
      </w:hyperlink>
      <w:r>
        <w:t xml:space="preserve">, </w:t>
      </w:r>
      <w:hyperlink r:id="rId11">
        <w:r>
          <w:rPr>
            <w:color w:val="0000EE"/>
            <w:u w:val="single"/>
          </w:rPr>
          <w:t>[6]</w:t>
        </w:r>
      </w:hyperlink>
      <w:r>
        <w:t xml:space="preserve">- Paragraph 3: </w:t>
      </w:r>
      <w:hyperlink r:id="rId10">
        <w:r>
          <w:rPr>
            <w:color w:val="0000EE"/>
            <w:u w:val="single"/>
          </w:rPr>
          <w:t>[3]</w:t>
        </w:r>
      </w:hyperlink>
      <w:r>
        <w:t xml:space="preserve">, </w:t>
      </w:r>
      <w:hyperlink r:id="rId11">
        <w:r>
          <w:rPr>
            <w:color w:val="0000EE"/>
            <w:u w:val="single"/>
          </w:rPr>
          <w:t>[6]</w:t>
        </w:r>
      </w:hyperlink>
      <w:r>
        <w:t xml:space="preserve">- Paragraph 4: </w:t>
      </w:r>
      <w:hyperlink r:id="rId12">
        <w:r>
          <w:rPr>
            <w:color w:val="0000EE"/>
            <w:u w:val="single"/>
          </w:rPr>
          <w:t>[4]</w:t>
        </w:r>
      </w:hyperlink>
      <w:r>
        <w:t xml:space="preserve">- Paragraph 5: </w:t>
      </w:r>
      <w:hyperlink r:id="rId12">
        <w:r>
          <w:rPr>
            <w:color w:val="0000EE"/>
            <w:u w:val="single"/>
          </w:rPr>
          <w:t>[4]</w:t>
        </w:r>
      </w:hyperlink>
      <w:r>
        <w:t xml:space="preserve">- Paragraph 6: </w:t>
      </w:r>
      <w:hyperlink r:id="rId11">
        <w:r>
          <w:rPr>
            <w:color w:val="0000EE"/>
            <w:u w:val="single"/>
          </w:rPr>
          <w:t>[6]</w:t>
        </w:r>
      </w:hyperlink>
      <w:r>
        <w:t xml:space="preserve">- Paragraph 7: </w:t>
      </w:r>
      <w:hyperlink r:id="rId13">
        <w:r>
          <w:rPr>
            <w:color w:val="0000EE"/>
            <w:u w:val="single"/>
          </w:rPr>
          <w:t>[5]</w:t>
        </w:r>
      </w:hyperlink>
      <w:r>
        <w:t xml:space="preserve">- Paragraph 8: </w:t>
      </w:r>
      <w:hyperlink r:id="rId14">
        <w:r>
          <w:rPr>
            <w:color w:val="0000EE"/>
            <w:u w:val="single"/>
          </w:rPr>
          <w:t>[7]</w:t>
        </w:r>
      </w:hyperlink>
      <w:r>
        <w:t xml:space="preserve">- Paragraph 9: </w:t>
      </w:r>
      <w:hyperlink r:id="rId10">
        <w:r>
          <w:rPr>
            <w:color w:val="0000EE"/>
            <w:u w:val="single"/>
          </w:rPr>
          <w:t>[3]</w:t>
        </w:r>
      </w:hyperlink>
      <w:r>
        <w:t xml:space="preserve">, </w:t>
      </w:r>
      <w:hyperlink r:id="rId11">
        <w:r>
          <w:rPr>
            <w:color w:val="0000EE"/>
            <w:u w:val="single"/>
          </w:rPr>
          <w:t>[6]</w:t>
        </w:r>
      </w:hyperlink>
      <w:r>
        <w:t xml:space="preserve">- Paragraph 10: </w:t>
      </w:r>
      <w:hyperlink r:id="rId10">
        <w:r>
          <w:rPr>
            <w:color w:val="0000EE"/>
            <w:u w:val="single"/>
          </w:rPr>
          <w:t>[3]</w:t>
        </w:r>
      </w:hyperlink>
      <w:r>
        <w:t xml:space="preserve">- Paragraph 11: </w:t>
      </w:r>
      <w:hyperlink r:id="rId10">
        <w:r>
          <w:rPr>
            <w:color w:val="0000EE"/>
            <w:u w:val="single"/>
          </w:rPr>
          <w:t>[3]</w:t>
        </w:r>
      </w:hyperlink>
      <w:r>
        <w:t xml:space="preserve">, </w:t>
      </w:r>
      <w:hyperlink r:id="rId11">
        <w:r>
          <w:rPr>
            <w:color w:val="0000EE"/>
            <w:u w:val="single"/>
          </w:rPr>
          <w:t>[6]</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https://ifapray.org/blog/rainbow-wave-17-openly-lgbt-members-set-for-the-120th-congress/</w:t>
        </w:r>
      </w:hyperlink>
      <w:r>
        <w:t xml:space="preserve"> - Please view link - unable to able to access data</w:t>
      </w:r>
      <w:r/>
    </w:p>
    <w:p>
      <w:pPr>
        <w:pStyle w:val="ListNumber"/>
        <w:spacing w:line="240" w:lineRule="auto"/>
        <w:ind w:left="720"/>
      </w:pPr>
      <w:r/>
      <w:hyperlink r:id="rId9">
        <w:r>
          <w:rPr>
            <w:color w:val="0000EE"/>
            <w:u w:val="single"/>
          </w:rPr>
          <w:t>https://ifapray.org/blog/rainbow-wave-17-openly-lgbt-members-set-for-the-120th-congress/</w:t>
        </w:r>
      </w:hyperlink>
      <w:r>
        <w:t xml:space="preserve"> - This is the article being checked. Published by Intercessors for America on 8 November 2026, it reports on the expected number of openly LGBTQ members in the incoming 120th Congress and describes several election results. It attributes the estimate of at least 17 members to PinkNews, noting that three sitting members are leaving and at least six are joining. The article names Chris Pappas’s Senate victory, JD Ford’s Indiana House win, and the re-election of Sarah McBride, Sharice Davids, Ritchie Torres, Mark Pocan and Eric Sorensen. It also discusses Abdul El-Sayed’s Senate victory and the Muslim members elected to Congress. The piece attributes an excited statement about the “gayest” Congress to Democrat JD Ford, but its surrounding material mixes news reporting with Christian political commentary and prayer. Its closing paragraphs express the authors’ religious views on marriage, gender and public service, and urge readers to pray for elected officials. The article says it draws some information from PinkNews and the Congressional Equality Caucus, but does not explain in detail how its overall tally was independently verified. This source is useful for identifying the claims under review, rather than serving as independent confirmation of those claims. Its title and opening refer to the 120th Congress, which begins in January 2027 after the November 2026 midterm elections.</w:t>
      </w:r>
      <w:r/>
    </w:p>
    <w:p>
      <w:pPr>
        <w:pStyle w:val="ListNumber"/>
        <w:spacing w:line="240" w:lineRule="auto"/>
        <w:ind w:left="720"/>
      </w:pPr>
      <w:r/>
      <w:hyperlink r:id="rId10">
        <w:r>
          <w:rPr>
            <w:color w:val="0000EE"/>
            <w:u w:val="single"/>
          </w:rPr>
          <w:t>https://www.thepinknews.com/2026/11/05/most-lgbtq-congress-2027/</w:t>
        </w:r>
      </w:hyperlink>
      <w:r>
        <w:t xml:space="preserve"> - PinkNews reports that the Congress due to convene in 2027 is expected to include at least 17 openly LGBTQ members, potentially making it the largest such group in US history. The article’s count begins with 14 openly LGBTQ members serving at the time: three would not return, while at least six new members were elected. It lists nine openly LGBTQ House incumbents who won re-election: Becca Balint, Sharice Davids, Robert Garcia, Sarah McBride, Mark Pocan, Emily Randall, Eric Sorensen, Mark Takano and Ritchie Torres. It identifies three departing representatives: Angie Craig, Julie Johnson and Everton Blair. The article names new House winners Cait Conley, JD Ford, JoAnna Mendoza, Jeremy Moss, Marnie von Wilpert and Scott Wiener, while noting that Chris Gallant was projected to lose. In the Senate, it says Chris Pappas won in New Hampshire and would become the first openly gay man elected to that chamber; Tammy Baldwin was not on the ballot. The report also mentions Janelle Sarauw, an openly LGBTQ non-voting delegate from the US Virgin Islands. PinkNews places the result in historical context, recalling earlier records of LGBTQ representation in Congress. Its tally is the direct source for the article’s headline figure, although the total is an estimate reflecting election results still being finalised when the story was published.</w:t>
      </w:r>
      <w:r/>
    </w:p>
    <w:p>
      <w:pPr>
        <w:pStyle w:val="ListNumber"/>
        <w:spacing w:line="240" w:lineRule="auto"/>
        <w:ind w:left="720"/>
      </w:pPr>
      <w:r/>
      <w:hyperlink r:id="rId12">
        <w:r>
          <w:rPr>
            <w:color w:val="0000EE"/>
            <w:u w:val="single"/>
          </w:rPr>
          <w:t>https://apnews.com/article/new-hampshire-senate-sununu-pappas-2b2235cf4d8ca6e0eebd2817bf8767f6</w:t>
        </w:r>
      </w:hyperlink>
      <w:r>
        <w:t xml:space="preserve"> - The Associated Press reports that Democratic US Representative Chris Pappas defeated former Republican Senator John E. Sununu in New Hampshire’s open Senate contest in the 2026 midterm elections. The seat was being vacated by three-term Democratic Senator Jeanne Shaheen, and the closely watched race contributed to the balance of power in the Senate. Pappas described his victory as a rejection of the political status quo and criticised corporate interests, congressional decisions and President Donald Trump. Sununu, who had previously served in both the House and Senate, presented himself as an experienced candidate and criticised career politicians. The report describes how both campaigns sought to appeal to voters concerned about the direction of the country, while highlighting differences over Trump and the economy. It notes that New Hampshire had not elected a Republican to Congress since 2010, despite Republican strength in state politics. Most relevant to the article being checked, the AP says Pappas’s win will make him the first openly gay male US senator. It also reports that he will be succeeded in the House by Stefany Shaheen, Jeanne Shaheen’s daughter. The article provides independent confirmation of the Senate result and the historical milestone, as well as election context and campaign details. It does not substantiate the broader count of LGBTQ members across the incoming Congress.</w:t>
      </w:r>
      <w:r/>
    </w:p>
    <w:p>
      <w:pPr>
        <w:pStyle w:val="ListNumber"/>
        <w:spacing w:line="240" w:lineRule="auto"/>
        <w:ind w:left="720"/>
      </w:pPr>
      <w:r/>
      <w:hyperlink r:id="rId13">
        <w:r>
          <w:rPr>
            <w:color w:val="0000EE"/>
            <w:u w:val="single"/>
          </w:rPr>
          <w:t>https://rollcall.com/2026/11/03/key-midterm-election-results/</w:t>
        </w:r>
      </w:hyperlink>
      <w:r>
        <w:t xml:space="preserve"> - Roll Call’s election-results report tracks key outcomes from the 2026 US midterms, including House and Senate contests across the country. Its state-by-state entries identify winners, defeated incumbents, open-seat results and party flips. The results relevant to the article include Indiana’s 5th Congressional District, where Democratic state Senator J.D. Ford defeated Republican Representative Victoria Spartz, flipping the seat to the Democrats. This supports the reported outcome of that race. The page also records Abdul El-Sayed’s victory in Michigan’s open Senate race, along with numerous other changes in congressional representation that contributed to a substantial Democratic advance. It reports the New Hampshire House outcome, with Stefany Shaheen winning the seat previously held by Chris Pappas after his Senate campaign. The page is a useful election-results reference because it brings together outcomes from multiple districts and states rather than focusing only on one candidate or identity group. However, it does not appear to identify candidates’ sexual orientations or provide a comprehensive count of LGBTQ members. It should therefore be used to verify specific race results, not as evidence for the article’s estimate of 17 openly LGBTQ members. The report’s format is concise: each entry names the district or state, the winning candidate, the opponent and, where relevant, whether the result represents a party gain or hold.</w:t>
      </w:r>
      <w:r/>
    </w:p>
    <w:p>
      <w:pPr>
        <w:pStyle w:val="ListNumber"/>
        <w:spacing w:line="240" w:lineRule="auto"/>
        <w:ind w:left="720"/>
      </w:pPr>
      <w:r/>
      <w:hyperlink r:id="rId11">
        <w:r>
          <w:rPr>
            <w:color w:val="0000EE"/>
            <w:u w:val="single"/>
          </w:rPr>
          <w:t>https://www.washingtonblade.com/2026/11/04/record-number-lgbtq-lawmakers-elected-congress-midterms/</w:t>
        </w:r>
      </w:hyperlink>
      <w:r>
        <w:t xml:space="preserve"> - The Washington Blade reports on LGBTQ candidates’ congressional victories in the 2026 midterm elections. Its coverage confirms that openly transgender Delaware Representative Sarah McBride won re-election, and discusses victories by other LGBTQ incumbents, including Robert Garcia, Becca Balint, Emily Randall, Eric Sorensen, Mark Pocan, Mark Takano, Ritchie Torres and Sharice Davids. The article gives further context on the lawmakers’ districts and campaigns, noting issues such as health care, affordability, workers’ rights, housing and LGBTQ equality. It describes McBride’s re-election as a continuation of her historic status as the first openly transgender person elected to Congress. The report also identifies members’ roles in the Congressional Equality Caucus, including Mark Pocan and Mark Takano as co-chairs. Its coverage is valuable for checking the article’s claims about named incumbents and their election outcomes, as well as providing a community-focused perspective on LGBTQ representation. The Washington Blade separately discusses the incoming group of lawmakers, the significance of their victories and the wider political environment. Its reporting supports several individual results in the article, but the specific overall figure should be compared with a source that publishes an explicit tally. The story focuses on election results and political representation, not on the religious commentary or prayers included in the Intercessors for America article.</w:t>
      </w:r>
      <w:r/>
    </w:p>
    <w:p>
      <w:pPr>
        <w:pStyle w:val="ListNumber"/>
        <w:spacing w:line="240" w:lineRule="auto"/>
        <w:ind w:left="720"/>
      </w:pPr>
      <w:r/>
      <w:hyperlink r:id="rId14">
        <w:r>
          <w:rPr>
            <w:color w:val="0000EE"/>
            <w:u w:val="single"/>
          </w:rPr>
          <w:t>https://www.cair.com/press_releases/breaking-cair-cair-action-report-record-97-muslims-and-counting-elected-nationwide/</w:t>
        </w:r>
      </w:hyperlink>
      <w:r>
        <w:t xml:space="preserve"> - The Council on American-Islamic Relations and CAIR Action provide a list of Muslim candidates who won or were reported as leading in the 2026 elections. The release says the results included a record number of American Muslims elected to public office and identifies congressional winners by name and seat. Its list includes Abdul El-Sayed, described as the first Muslim elected to the US Senate; Adam Hamawy of New Jersey; Darializa Avila Chevalier of New York; and returning representatives Ilhan Omar, Rashida Tlaib, André Carson and Lateefah Simon. It also notes that Aisha Wahab declared victory in California’s 14th District, while cautioning that the results available when the statement was issued were unofficial and final counting remained pending. The release therefore supports the article’s discussion of Muslim representation and several named winners, while making clear that some reported outcomes had not yet been formally finalised. It also discusses Muslim victories in state and local races, anti-Muslim campaign rhetoric and the organisations’ congratulations to candidates and voters. As an advocacy organisation’s announcement, the release presents CAIR and CAIR Action’s own tracking and response; it is not a neutral, comprehensive election-results database. Its congressional list is nonetheless a direct source for the names and claimed election outcomes that the article cites.</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ifapray.org/blog/rainbow-wave-17-openly-lgbt-members-set-for-the-120th-congress/" TargetMode="External"/><Relationship Id="rId10" Type="http://schemas.openxmlformats.org/officeDocument/2006/relationships/hyperlink" Target="https://www.thepinknews.com/2026/11/05/most-lgbtq-congress-2027/" TargetMode="External"/><Relationship Id="rId11" Type="http://schemas.openxmlformats.org/officeDocument/2006/relationships/hyperlink" Target="https://www.washingtonblade.com/2026/11/04/record-number-lgbtq-lawmakers-elected-congress-midterms/" TargetMode="External"/><Relationship Id="rId12" Type="http://schemas.openxmlformats.org/officeDocument/2006/relationships/hyperlink" Target="https://apnews.com/article/new-hampshire-senate-sununu-pappas-2b2235cf4d8ca6e0eebd2817bf8767f6" TargetMode="External"/><Relationship Id="rId13" Type="http://schemas.openxmlformats.org/officeDocument/2006/relationships/hyperlink" Target="https://rollcall.com/2026/11/03/key-midterm-election-results/" TargetMode="External"/><Relationship Id="rId14" Type="http://schemas.openxmlformats.org/officeDocument/2006/relationships/hyperlink" Target="https://www.cair.com/press_releases/breaking-cair-cair-action-report-record-97-muslims-and-counting-elected-nationwide/"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