
<file path=[Content_Types].xml><?xml version="1.0" encoding="utf-8"?>
<Types xmlns="http://schemas.openxmlformats.org/package/2006/content-types">
  <Default Extension="jp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pPr>
        <w:pStyle w:val="Heading1"/>
      </w:pPr>
      <w:r>
        <w:t>2026 LGBTQ+ Election Wins: A Record Wave of Representation</w:t>
      </w:r>
      <w:r/>
    </w:p>
    <w:p>
      <w:r/>
      <w:r/>
    </w:p>
    <w:p>
      <w:r>
        <w:drawing>
          <wp:inline xmlns:a="http://schemas.openxmlformats.org/drawingml/2006/main" xmlns:pic="http://schemas.openxmlformats.org/drawingml/2006/picture">
            <wp:extent cx="5080000" cy="2902857"/>
            <wp:docPr id="1" name="Picture 1"/>
            <wp:cNvGraphicFramePr>
              <a:graphicFrameLocks noChangeAspect="1"/>
            </wp:cNvGraphicFramePr>
            <a:graphic>
              <a:graphicData uri="http://schemas.openxmlformats.org/drawingml/2006/picture">
                <pic:pic>
                  <pic:nvPicPr>
                    <pic:cNvPr id="0" name="image.jpg"/>
                    <pic:cNvPicPr/>
                  </pic:nvPicPr>
                  <pic:blipFill>
                    <a:blip r:embed="rId8"/>
                    <a:stretch>
                      <a:fillRect/>
                    </a:stretch>
                  </pic:blipFill>
                  <pic:spPr>
                    <a:xfrm>
                      <a:off x="0" y="0"/>
                      <a:ext cx="5080000" cy="2902857"/>
                    </a:xfrm>
                    <a:prstGeom prst="rect"/>
                  </pic:spPr>
                </pic:pic>
              </a:graphicData>
            </a:graphic>
          </wp:inline>
        </w:drawing>
      </w:r>
    </w:p>
    <w:p>
      <w:r/>
      <w:r>
        <w:rPr>
          <w:b/>
        </w:rPr>
        <w:t>Voters have sent a striking message in the 2026 US midterms, electing LGBTQ+ candidates to Congress and state legislatures in historic numbers. From Michigan to the US Virgin Islands, these victories bring new voices into public office and offer a timely look at how representation is changing American politics.</w:t>
      </w:r>
      <w:r/>
    </w:p>
    <w:p>
      <w:pPr>
        <w:pStyle w:val="Heading2"/>
      </w:pPr>
      <w:r>
        <w:t>Essential Takeaways</w:t>
      </w:r>
      <w:r/>
      <w:r/>
    </w:p>
    <w:p>
      <w:pPr>
        <w:pStyle w:val="ListBullet"/>
        <w:spacing w:line="240" w:lineRule="auto"/>
        <w:ind w:left="720"/>
      </w:pPr>
      <w:r/>
      <w:r>
        <w:rPr>
          <w:b/>
        </w:rPr>
        <w:t>A Michigan first:</w:t>
      </w:r>
      <w:r>
        <w:t xml:space="preserve"> Joanna Whaley won Michigan’s 2nd House District with about 62.5% of the vote, becoming the first openly transgender woman elected to the state legislature.</w:t>
      </w:r>
      <w:r/>
    </w:p>
    <w:p>
      <w:pPr>
        <w:pStyle w:val="ListBullet"/>
        <w:spacing w:line="240" w:lineRule="auto"/>
        <w:ind w:left="720"/>
      </w:pPr>
      <w:r/>
      <w:r>
        <w:rPr>
          <w:b/>
        </w:rPr>
        <w:t>A congressional milestone:</w:t>
      </w:r>
      <w:r>
        <w:t xml:space="preserve"> Janelle Sarauw won roughly 77% of the vote in the US Virgin Islands and is set to become its first openly LGBTQ+ congressional delegate.</w:t>
      </w:r>
      <w:r/>
    </w:p>
    <w:p>
      <w:pPr>
        <w:pStyle w:val="ListBullet"/>
        <w:spacing w:line="240" w:lineRule="auto"/>
        <w:ind w:left="720"/>
      </w:pPr>
      <w:r/>
      <w:r>
        <w:rPr>
          <w:b/>
        </w:rPr>
        <w:t>More LGBTQ+ lawmakers:</w:t>
      </w:r>
      <w:r>
        <w:t xml:space="preserve"> Chris Pappas won New Hampshire’s Senate race, while a record number of LGBTQ+ candidates were elected to Congress.</w:t>
      </w:r>
      <w:r/>
    </w:p>
    <w:p>
      <w:pPr>
        <w:pStyle w:val="ListBullet"/>
        <w:spacing w:line="240" w:lineRule="auto"/>
        <w:ind w:left="720"/>
      </w:pPr>
      <w:r/>
      <w:r>
        <w:rPr>
          <w:b/>
        </w:rPr>
        <w:t>The job starts now:</w:t>
      </w:r>
      <w:r>
        <w:t xml:space="preserve"> Sarauw will be a nonvoting delegate, but can introduce legislation, serve on committees and speak up for the territory.</w:t>
      </w:r>
      <w:r/>
      <w:r/>
    </w:p>
    <w:p>
      <w:pPr>
        <w:pStyle w:val="Heading2"/>
      </w:pPr>
      <w:r>
        <w:t>The 2026 LGBTQ+ election wins made history</w:t>
      </w:r>
      <w:r/>
    </w:p>
    <w:p>
      <w:r/>
      <w:r>
        <w:t xml:space="preserve">The headline numbers tell a story of voters choosing experience and local promises alongside historic representation. In Michigan, Democrat Joanna Whaley won her state House race with about 62.5% of the vote, according to the Michigan election results archive. Her win makes her the first openly transgender woman elected to the Michigan Legislature. </w:t>
      </w:r>
      <w:hyperlink r:id="rId9">
        <w:r>
          <w:rPr>
            <w:color w:val="0000EE"/>
            <w:u w:val="single"/>
          </w:rPr>
          <w:t>[5]</w:t>
        </w:r>
      </w:hyperlink>
      <w:r/>
    </w:p>
    <w:p>
      <w:r/>
      <w:r>
        <w:t xml:space="preserve">Whaley's campaign, as she described it after the result, was about what she planned to do for her community, not simply who she was. That distinction matters: history may draw attention to a candidate, but the work of representing residents is what gives a victory its lasting weight. </w:t>
      </w:r>
      <w:hyperlink r:id="rId9">
        <w:r>
          <w:rPr>
            <w:color w:val="0000EE"/>
            <w:u w:val="single"/>
          </w:rPr>
          <w:t>[5]</w:t>
        </w:r>
      </w:hyperlink>
      <w:r/>
    </w:p>
    <w:p>
      <w:pPr>
        <w:pStyle w:val="Heading2"/>
      </w:pPr>
      <w:r>
        <w:t>Janelle Sarauw brings her advocacy to Congress</w:t>
      </w:r>
      <w:r/>
    </w:p>
    <w:p>
      <w:r/>
      <w:r>
        <w:t xml:space="preserve">In the US Virgin Islands, former territorial senator Janelle Sarauw won about 77% of the vote, according to the territory's official election summary. She is set to become the first openly LGBTQ+ person elected to represent the territory in Congress. </w:t>
      </w:r>
      <w:hyperlink r:id="rId10">
        <w:r>
          <w:rPr>
            <w:color w:val="0000EE"/>
            <w:u w:val="single"/>
          </w:rPr>
          <w:t>[6]</w:t>
        </w:r>
      </w:hyperlink>
      <w:r/>
    </w:p>
    <w:p>
      <w:r/>
      <w:r>
        <w:t xml:space="preserve">The role comes with limits and opportunities. Sarauw will be a nonvoting delegate in the House, but can introduce bills, take part in committees and advocate for the territory's interests. Her years in the territorial legislature, where she focused on issues including healthcare, education and consumer protection, give her a record to build on. </w:t>
      </w:r>
      <w:hyperlink r:id="rId10">
        <w:r>
          <w:rPr>
            <w:color w:val="0000EE"/>
            <w:u w:val="single"/>
          </w:rPr>
          <w:t>[6]</w:t>
        </w:r>
      </w:hyperlink>
      <w:r/>
    </w:p>
    <w:p>
      <w:pPr>
        <w:pStyle w:val="Heading2"/>
      </w:pPr>
      <w:r>
        <w:t>A wider wave of LGBTQ+ candidates won office</w:t>
      </w:r>
      <w:r/>
    </w:p>
    <w:p>
      <w:r/>
      <w:r>
        <w:t xml:space="preserve">The results stretch well beyond two breakthrough races. The Washington Blade reported that a record number of LGBTQ+ lawmakers were elected to Congress, while GLAAD described the outcomes as a significant advance for LGBTQ+ representation. </w:t>
      </w:r>
      <w:hyperlink r:id="rId11">
        <w:r>
          <w:rPr>
            <w:color w:val="0000EE"/>
            <w:u w:val="single"/>
          </w:rPr>
          <w:t>[2]</w:t>
        </w:r>
      </w:hyperlink>
      <w:r>
        <w:t xml:space="preserve">, </w:t>
      </w:r>
      <w:hyperlink r:id="rId12">
        <w:r>
          <w:rPr>
            <w:color w:val="0000EE"/>
            <w:u w:val="single"/>
          </w:rPr>
          <w:t>[3]</w:t>
        </w:r>
      </w:hyperlink>
      <w:r/>
    </w:p>
    <w:p>
      <w:r/>
      <w:r>
        <w:t xml:space="preserve">Among the winners was Chris Pappas, elected to the US Senate from New Hampshire as its first openly gay senator. Other LGBTQ+ candidates also won congressional seats, adding more perspectives to a legislature where representation can shape which issues get heard and debated. </w:t>
      </w:r>
      <w:hyperlink r:id="rId12">
        <w:r>
          <w:rPr>
            <w:color w:val="0000EE"/>
            <w:u w:val="single"/>
          </w:rPr>
          <w:t>[3]</w:t>
        </w:r>
      </w:hyperlink>
      <w:r>
        <w:t xml:space="preserve">, </w:t>
      </w:r>
      <w:hyperlink r:id="rId13">
        <w:r>
          <w:rPr>
            <w:color w:val="0000EE"/>
            <w:u w:val="single"/>
          </w:rPr>
          <w:t>[4]</w:t>
        </w:r>
      </w:hyperlink>
      <w:r/>
    </w:p>
    <w:p>
      <w:pPr>
        <w:pStyle w:val="Heading2"/>
      </w:pPr>
      <w:r>
        <w:t>What these election wins mean for voters</w:t>
      </w:r>
      <w:r/>
    </w:p>
    <w:p>
      <w:r/>
      <w:r>
        <w:t xml:space="preserve">A historic first is a milestone, not a policy programme. New lawmakers still have to build coalitions, navigate budgets and deliver on the practical concerns voters raised on the doorstep. That mix of symbolism and everyday accountability is what makes election night exciting, and the months after it consequential. </w:t>
      </w:r>
      <w:hyperlink r:id="rId11">
        <w:r>
          <w:rPr>
            <w:color w:val="0000EE"/>
            <w:u w:val="single"/>
          </w:rPr>
          <w:t>[2]</w:t>
        </w:r>
      </w:hyperlink>
      <w:r>
        <w:t xml:space="preserve">, </w:t>
      </w:r>
      <w:hyperlink r:id="rId12">
        <w:r>
          <w:rPr>
            <w:color w:val="0000EE"/>
            <w:u w:val="single"/>
          </w:rPr>
          <w:t>[3]</w:t>
        </w:r>
      </w:hyperlink>
      <w:r/>
    </w:p>
    <w:p>
      <w:r/>
      <w:r>
        <w:t xml:space="preserve">For voters following the change, the useful question is what comes next: which campaign priorities turn into bills, committee work or local services? Sarauw's delegate role, for instance, offers ways to influence legislation and advocate for the Virgin Islands even without a final House vote. </w:t>
      </w:r>
      <w:hyperlink r:id="rId10">
        <w:r>
          <w:rPr>
            <w:color w:val="0000EE"/>
            <w:u w:val="single"/>
          </w:rPr>
          <w:t>[6]</w:t>
        </w:r>
      </w:hyperlink>
      <w:r/>
    </w:p>
    <w:p>
      <w:pPr>
        <w:pStyle w:val="Heading2"/>
      </w:pPr>
      <w:r>
        <w:t>The next chapter starts after election night</w:t>
      </w:r>
      <w:r/>
    </w:p>
    <w:p>
      <w:r/>
      <w:r>
        <w:t xml:space="preserve">The scale of the wins makes the 2026 midterms a notable moment for LGBTQ+ representation in American politics. But representation isn't a finish line. It's the beginning of a public test: whether new office-holders can turn the trust placed in them into work their communities can feel. </w:t>
      </w:r>
      <w:hyperlink r:id="rId11">
        <w:r>
          <w:rPr>
            <w:color w:val="0000EE"/>
            <w:u w:val="single"/>
          </w:rPr>
          <w:t>[2]</w:t>
        </w:r>
      </w:hyperlink>
      <w:r>
        <w:t xml:space="preserve">, </w:t>
      </w:r>
      <w:hyperlink r:id="rId12">
        <w:r>
          <w:rPr>
            <w:color w:val="0000EE"/>
            <w:u w:val="single"/>
          </w:rPr>
          <w:t>[3]</w:t>
        </w:r>
      </w:hyperlink>
      <w:r/>
    </w:p>
    <w:p>
      <w:r/>
      <w:r>
        <w:t xml:space="preserve">There is something quietly powerful about a landmark becoming ordinary over time. The more voters see a wider range of people serving in office, the less unusual that sight may become. </w:t>
      </w:r>
      <w:hyperlink r:id="rId11">
        <w:r>
          <w:rPr>
            <w:color w:val="0000EE"/>
            <w:u w:val="single"/>
          </w:rPr>
          <w:t>[2]</w:t>
        </w:r>
      </w:hyperlink>
      <w:r>
        <w:t xml:space="preserve">, </w:t>
      </w:r>
      <w:hyperlink r:id="rId12">
        <w:r>
          <w:rPr>
            <w:color w:val="0000EE"/>
            <w:u w:val="single"/>
          </w:rPr>
          <w:t>[3]</w:t>
        </w:r>
      </w:hyperlink>
      <w:r/>
    </w:p>
    <w:p>
      <w:r/>
      <w:r>
        <w:t>Celebrate the milestone, then keep an eye on what these new representatives do with their mandates.</w:t>
      </w:r>
      <w:r/>
    </w:p>
    <w:p>
      <w:pPr>
        <w:pStyle w:val="Heading3"/>
      </w:pPr>
      <w:r>
        <w:t>Source Reference Map</w:t>
      </w:r>
      <w:r/>
    </w:p>
    <w:p>
      <w:r/>
      <w:r>
        <w:rPr>
          <w:b/>
        </w:rPr>
        <w:t>Story idea inspired by:</w:t>
      </w:r>
      <w:r>
        <w:t xml:space="preserve"> </w:t>
      </w:r>
      <w:hyperlink r:id="rId14">
        <w:r>
          <w:rPr>
            <w:color w:val="0000EE"/>
            <w:u w:val="single"/>
          </w:rPr>
          <w:t>[1]</w:t>
        </w:r>
      </w:hyperlink>
      <w:r/>
    </w:p>
    <w:p>
      <w:r/>
      <w:r>
        <w:rPr>
          <w:b/>
        </w:rPr>
        <w:t>Sources by paragraph:</w:t>
      </w:r>
      <w:r>
        <w:t xml:space="preserve">- Paragraph 1: </w:t>
      </w:r>
      <w:hyperlink r:id="rId9">
        <w:r>
          <w:rPr>
            <w:color w:val="0000EE"/>
            <w:u w:val="single"/>
          </w:rPr>
          <w:t>[5]</w:t>
        </w:r>
      </w:hyperlink>
      <w:r>
        <w:t xml:space="preserve">- Paragraph 2: </w:t>
      </w:r>
      <w:hyperlink r:id="rId9">
        <w:r>
          <w:rPr>
            <w:color w:val="0000EE"/>
            <w:u w:val="single"/>
          </w:rPr>
          <w:t>[5]</w:t>
        </w:r>
      </w:hyperlink>
      <w:r>
        <w:t xml:space="preserve">- Paragraph 3: </w:t>
      </w:r>
      <w:hyperlink r:id="rId10">
        <w:r>
          <w:rPr>
            <w:color w:val="0000EE"/>
            <w:u w:val="single"/>
          </w:rPr>
          <w:t>[6]</w:t>
        </w:r>
      </w:hyperlink>
      <w:r>
        <w:t xml:space="preserve">- Paragraph 4: </w:t>
      </w:r>
      <w:hyperlink r:id="rId10">
        <w:r>
          <w:rPr>
            <w:color w:val="0000EE"/>
            <w:u w:val="single"/>
          </w:rPr>
          <w:t>[6]</w:t>
        </w:r>
      </w:hyperlink>
      <w:r>
        <w:t xml:space="preserve">- Paragraph 5: </w:t>
      </w:r>
      <w:hyperlink r:id="rId11">
        <w:r>
          <w:rPr>
            <w:color w:val="0000EE"/>
            <w:u w:val="single"/>
          </w:rPr>
          <w:t>[2]</w:t>
        </w:r>
      </w:hyperlink>
      <w:r>
        <w:t xml:space="preserve">, </w:t>
      </w:r>
      <w:hyperlink r:id="rId12">
        <w:r>
          <w:rPr>
            <w:color w:val="0000EE"/>
            <w:u w:val="single"/>
          </w:rPr>
          <w:t>[3]</w:t>
        </w:r>
      </w:hyperlink>
      <w:r>
        <w:t xml:space="preserve">- Paragraph 6: </w:t>
      </w:r>
      <w:hyperlink r:id="rId12">
        <w:r>
          <w:rPr>
            <w:color w:val="0000EE"/>
            <w:u w:val="single"/>
          </w:rPr>
          <w:t>[3]</w:t>
        </w:r>
      </w:hyperlink>
      <w:r>
        <w:t xml:space="preserve">, </w:t>
      </w:r>
      <w:hyperlink r:id="rId13">
        <w:r>
          <w:rPr>
            <w:color w:val="0000EE"/>
            <w:u w:val="single"/>
          </w:rPr>
          <w:t>[4]</w:t>
        </w:r>
      </w:hyperlink>
      <w:r>
        <w:t xml:space="preserve">- Paragraph 7: </w:t>
      </w:r>
      <w:hyperlink r:id="rId11">
        <w:r>
          <w:rPr>
            <w:color w:val="0000EE"/>
            <w:u w:val="single"/>
          </w:rPr>
          <w:t>[2]</w:t>
        </w:r>
      </w:hyperlink>
      <w:r>
        <w:t xml:space="preserve">, </w:t>
      </w:r>
      <w:hyperlink r:id="rId12">
        <w:r>
          <w:rPr>
            <w:color w:val="0000EE"/>
            <w:u w:val="single"/>
          </w:rPr>
          <w:t>[3]</w:t>
        </w:r>
      </w:hyperlink>
      <w:r>
        <w:t xml:space="preserve">- Paragraph 8: </w:t>
      </w:r>
      <w:hyperlink r:id="rId10">
        <w:r>
          <w:rPr>
            <w:color w:val="0000EE"/>
            <w:u w:val="single"/>
          </w:rPr>
          <w:t>[6]</w:t>
        </w:r>
      </w:hyperlink>
      <w:r>
        <w:t xml:space="preserve">- Paragraph 9: </w:t>
      </w:r>
      <w:hyperlink r:id="rId11">
        <w:r>
          <w:rPr>
            <w:color w:val="0000EE"/>
            <w:u w:val="single"/>
          </w:rPr>
          <w:t>[2]</w:t>
        </w:r>
      </w:hyperlink>
      <w:r>
        <w:t xml:space="preserve">, </w:t>
      </w:r>
      <w:hyperlink r:id="rId12">
        <w:r>
          <w:rPr>
            <w:color w:val="0000EE"/>
            <w:u w:val="single"/>
          </w:rPr>
          <w:t>[3]</w:t>
        </w:r>
      </w:hyperlink>
      <w:r>
        <w:t xml:space="preserve">- Paragraph 10: </w:t>
      </w:r>
      <w:hyperlink r:id="rId11">
        <w:r>
          <w:rPr>
            <w:color w:val="0000EE"/>
            <w:u w:val="single"/>
          </w:rPr>
          <w:t>[2]</w:t>
        </w:r>
      </w:hyperlink>
      <w:r>
        <w:t xml:space="preserve">, </w:t>
      </w:r>
      <w:hyperlink r:id="rId12">
        <w:r>
          <w:rPr>
            <w:color w:val="0000EE"/>
            <w:u w:val="single"/>
          </w:rPr>
          <w:t>[3]</w:t>
        </w:r>
      </w:hyperlink>
      <w:r>
        <w:t xml:space="preserve">- Paragraph 11: </w:t>
      </w:r>
      <w:hyperlink r:id="rId11">
        <w:r>
          <w:rPr>
            <w:color w:val="0000EE"/>
            <w:u w:val="single"/>
          </w:rPr>
          <w:t>[2]</w:t>
        </w:r>
      </w:hyperlink>
      <w:r>
        <w:t xml:space="preserve">, </w:t>
      </w:r>
      <w:hyperlink r:id="rId12">
        <w:r>
          <w:rPr>
            <w:color w:val="0000EE"/>
            <w:u w:val="single"/>
          </w:rPr>
          <w:t>[3]</w:t>
        </w:r>
      </w:hyperlink>
      <w:r/>
    </w:p>
    <w:p>
      <w:pPr>
        <w:pStyle w:val="Heading2"/>
      </w:pPr>
      <w:r>
        <w:t>Bibliography</w:t>
      </w:r>
      <w:r/>
      <w:r/>
    </w:p>
    <w:p>
      <w:pPr>
        <w:pStyle w:val="ListNumber"/>
        <w:numPr>
          <w:ilvl w:val="0"/>
          <w:numId w:val="14"/>
        </w:numPr>
        <w:spacing w:line="240" w:lineRule="auto"/>
        <w:ind w:left="720"/>
      </w:pPr>
      <w:r/>
      <w:hyperlink r:id="rId14">
        <w:r>
          <w:rPr>
            <w:color w:val="0000EE"/>
            <w:u w:val="single"/>
          </w:rPr>
          <w:t>https://instinctmagazine.com/lgbtq-politics-2026-election-winners/</w:t>
        </w:r>
      </w:hyperlink>
      <w:r>
        <w:t xml:space="preserve"> - Please view link - unable to able to access data</w:t>
      </w:r>
      <w:r/>
    </w:p>
    <w:p>
      <w:pPr>
        <w:pStyle w:val="ListNumber"/>
        <w:spacing w:line="240" w:lineRule="auto"/>
        <w:ind w:left="720"/>
      </w:pPr>
      <w:r/>
      <w:hyperlink r:id="rId11">
        <w:r>
          <w:rPr>
            <w:color w:val="0000EE"/>
            <w:u w:val="single"/>
          </w:rPr>
          <w:t>https://glaad.org/releases/glaad-responds-to-2026-election-results/</w:t>
        </w:r>
      </w:hyperlink>
      <w:r>
        <w:t xml:space="preserve"> - GLAAD’s post-election statement surveys LGBTQ+ and allied candidates’ outcomes in the 2026 US midterm elections. It provides an advocacy organisation’s account of notable results and places those victories in the context of representation and political participation. The release is useful for checking the article’s broad description of a “Rainbow Wave” and for identifying which LGBTQ+ election outcomes GLAAD chose to highlight. It is not an independent audit of every candidate or every numerical claim in the supplied article, so specific vote shares and local races should be checked against official election records or dedicated reporting. The statement also discusses the political climate surrounding LGBTQ+ issues and refers to GLAAD’s polling about voter attitudes, making it relevant to the article’s broader framing of the elections. Its publication date is 4 November 2026, immediately after Election Day, so readers should distinguish early reported outcomes from later certified results. In particular, the release should not be treated as proof for every name in the supplied text, including candidates whose races or identities are not addressed in its account. Overall, it offers a contemporary overview of selected LGBTQ+ and ally wins and a perspective on their perceived significance, rather than comprehensive documentation of all claims made by Instinct Magazine.</w:t>
      </w:r>
      <w:r/>
    </w:p>
    <w:p>
      <w:pPr>
        <w:pStyle w:val="ListNumber"/>
        <w:spacing w:line="240" w:lineRule="auto"/>
        <w:ind w:left="720"/>
      </w:pPr>
      <w:r/>
      <w:hyperlink r:id="rId12">
        <w:r>
          <w:rPr>
            <w:color w:val="0000EE"/>
            <w:u w:val="single"/>
          </w:rPr>
          <w:t>https://www.washingtonblade.com/2026/11/04/record-number-lgbtq-lawmakers-elected-congress-midterms/</w:t>
        </w:r>
      </w:hyperlink>
      <w:r>
        <w:t xml:space="preserve"> - The Washington Blade reports on LGBTQ+ candidates elected to Congress in the 2026 midterms, describing the results as a record-setting moment for representation. Its coverage discusses New Hampshire Democrat Chris Pappas’s election to the US Senate and identifies him as the first openly gay man elected to that chamber. It also reports on other congressional outcomes and comments on candidates’ campaigns, including their attention to affordability, healthcare and LGBTQ+ rights. This makes the article a relevant source for the supplied article’s claims about a wave of LGBTQ+ electoral victories and the historic nature of Pappas’s Senate win. The Blade is an LGBTQ-focused news outlet, and its report is specifically about the representation question rather than a general election-results digest. It should not, however, be taken as support for unrelated claims in the supplied article, such as the results of Joanna Whaley’s Michigan state House race, Janelle Sarauw’s territorial delegate contest, or Gavin Newsom’s death-row announcement. Nor does a report published immediately after Election Day necessarily establish that every result was formally certified at publication. Readers seeking exact totals or final vote percentages should consult official election authorities. The report’s value is its focused account of the LGBTQ+ candidates and congressional milestones it covers, not exhaustive verification of every assertion in the source article.</w:t>
      </w:r>
      <w:r/>
    </w:p>
    <w:p>
      <w:pPr>
        <w:pStyle w:val="ListNumber"/>
        <w:spacing w:line="240" w:lineRule="auto"/>
        <w:ind w:left="720"/>
      </w:pPr>
      <w:r/>
      <w:hyperlink r:id="rId13">
        <w:r>
          <w:rPr>
            <w:color w:val="0000EE"/>
            <w:u w:val="single"/>
          </w:rPr>
          <w:t>https://apnews.com/article/1cb09c8674598632ec3e4307eda5fbb8</w:t>
        </w:r>
      </w:hyperlink>
      <w:r>
        <w:t xml:space="preserve"> - The Associated Press’s post-election report summarises major outcomes and political implications from the 2026 US midterm elections. Among its specific findings, it reports that New Hampshire Democrat Chris Pappas won his Senate race, becoming the first openly gay man elected to the US Senate. This independently reported result supports one of the central claims in the supplied article. The story sets the victory within a broader national account of voter behaviour and the election’s consequences for the parties, rather than focusing exclusively on LGBTQ+ representation. It is therefore useful both for confirming Pappas’s historic result and for placing that result in context. The AP article does not substantiate all the other claims in the supplied text: its mention of Pappas does not verify Joanna Whaley’s Michigan race, Janelle Sarauw’s election as the US Virgin Islands delegate, or the article’s list of LGBTQ+ winners and returning representatives. The report also notes a correction concerning another Senate candidate’s prior public-office experience, illustrating why detailed claims should be checked against the article’s updated text. Published after Election Day, the account is a news report of the results available at that time; official state and territorial election records remain the best source for certified vote totals. Its strongest relevance here is the independent confirmation of Pappas’s win and its historic significance.</w:t>
      </w:r>
      <w:r/>
    </w:p>
    <w:p>
      <w:pPr>
        <w:pStyle w:val="ListNumber"/>
        <w:spacing w:line="240" w:lineRule="auto"/>
        <w:ind w:left="720"/>
      </w:pPr>
      <w:r/>
      <w:hyperlink r:id="rId9">
        <w:r>
          <w:rPr>
            <w:color w:val="0000EE"/>
            <w:u w:val="single"/>
          </w:rPr>
          <w:t>https://electionsarchive.com/live/us/mi/2026-11-03-general/state-house-2</w:t>
        </w:r>
      </w:hyperlink>
      <w:r>
        <w:t xml:space="preserve"> - This election-results page reports the 2026 general-election contest for Michigan House District 2. It lists Democrat Joanna Whaley as the winner and gives her 22,343 votes, or 62.5 per cent, with Republican Ron Kokinda receiving the remaining reported vote share. The result corresponds closely to the supplied article’s claim that Whaley won the district with approximately 62.5 per cent of the vote. The page is useful for checking the candidate names, race, reported totals and percentage, but it is an election-results aggregator rather than the Michigan state government’s official election-results portal. For a final, legally authoritative result, consult the state’s certified canvass or county-level election records. The page reports the election outcome; it does not itself establish Whaley’s gender identity, the historical claim that she is Michigan’s first openly transgender woman elected to the legislature, the boundaries of her district, or the contents and authenticity of quoted social-media remarks. Those claims require separate reliable reporting or official biographical sources. It also does not support the article’s other election claims or its account of Gavin Newsom’s clemency announcement. The page is thus a focused source for the District 2 result and the reported vote share, not a source for the broader political narrative. The election date shown is 3 November 2026, and readers should check whether subsequent certification altered any totals.</w:t>
      </w:r>
      <w:r/>
    </w:p>
    <w:p>
      <w:pPr>
        <w:pStyle w:val="ListNumber"/>
        <w:spacing w:line="240" w:lineRule="auto"/>
        <w:ind w:left="720"/>
      </w:pPr>
      <w:r/>
      <w:hyperlink r:id="rId10">
        <w:r>
          <w:rPr>
            <w:color w:val="0000EE"/>
            <w:u w:val="single"/>
          </w:rPr>
          <w:t>https://vivote.gov/wp-content/uploads/2026/11/Territorial-Summary-w-detail.pdf</w:t>
        </w:r>
      </w:hyperlink>
      <w:r>
        <w:t xml:space="preserve"> - This official Elections System of the Virgin Islands document is a detailed territorial summary of results for the 2026 general election. It includes the contest for delegate to the US House of Representatives and identifies Janelle K. Sarauw among the candidates. Because it comes from the territory’s election authority, it is an important primary source for verifying the official result and vote totals in the delegate race. It is more authoritative for the election count than a campaign statement or secondary news report. The supplied article says Sarauw won approximately 77 per cent and became the first openly LGBTQ+ person elected to represent the US Virgin Islands in Congress. The document can help establish the election outcome and numerical result, but it does not by itself verify the candidate’s LGBTQ+ identity or the historical “first” description; those require separate credible sources. The document also provides no support for the article’s assertions about Joanna Whaley, the US Senate races, or other LGBTQ+ candidates across the country. As an official results report, it is designed to document election returns, not supply biographical context or explain the powers and limitations of a territorial delegate. Readers should use the figures in the document rather than repeat any approximate percentage without checking the denominator and final count. This source directly addresses the Virgin Islands election claim and is especially valuable because it is produced by the responsible public election body.</w:t>
      </w:r>
      <w:r/>
    </w:p>
    <w:p>
      <w:pPr>
        <w:pStyle w:val="ListNumber"/>
        <w:spacing w:line="240" w:lineRule="auto"/>
        <w:ind w:left="720"/>
      </w:pPr>
      <w:r/>
      <w:hyperlink r:id="rId15">
        <w:r>
          <w:rPr>
            <w:color w:val="0000EE"/>
            <w:u w:val="single"/>
          </w:rPr>
          <w:t>https://apnews.com/article/dd8a949162b3325edfaa381952ff2466</w:t>
        </w:r>
      </w:hyperlink>
      <w:r>
        <w:t xml:space="preserve"> - The Associated Press reports that California Governor Gavin Newsom announced a plan to commute the death sentences of more than 500 people in the state to life imprisonment without the possibility of parole. The article gives the figure as 548 people and explains that the California Supreme Court would have a role in reviewing hundreds of cases involving prisoners with multiple felony convictions. It also provides context on California’s death row and the state’s long period without executions. This is a relevant source for the supplied article’s account of Newsom’s announcement and the scale of the proposed clemency action. The wording matters: the report describes an announced plan and a process subject to legal review, rather than an already completed set of commutations. The supplied article likewise refers to an announcement, but its presentation should not be read as meaning that all sentences had already been changed. The AP report concerns the death-penalty development, not the election results or the LGBTQ+ candidates discussed elsewhere in the source text. It cannot substantiate the article’s speculation about a possible 2028 presidential campaign. Because clemency procedures and their status may change after publication, consult subsequent official announcements for later developments. As a contemporaneous report from a major news agency, this article provides independent context for the figure of 548 and the legal qualifications surrounding the proposed action.</w:t>
      </w:r>
      <w:r/>
    </w:p>
    <w:sectPr w:rsidR="008F16EB" w:rsidRPr="008F16EB" w:rsidSect="00034616">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Franklin Gothic Book">
    <w:panose1 w:val="020B0503020102020204"/>
    <w:charset w:val="00"/>
    <w:family w:val="swiss"/>
    <w:pitch w:val="variable"/>
    <w:sig w:usb0="00000287" w:usb1="00000000" w:usb2="00000000" w:usb3="00000000" w:csb0="0000009F" w:csb1="00000000"/>
  </w:font>
  <w:font w:name="MS Mincho">
    <w:altName w:val="ＭＳ 明朝"/>
    <w:panose1 w:val="02020609040205080304"/>
    <w:charset w:val="80"/>
    <w:family w:val="modern"/>
    <w:pitch w:val="fixed"/>
    <w:sig w:usb0="E00002FF" w:usb1="6AC7FDFB" w:usb2="08000012" w:usb3="00000000" w:csb0="0002009F" w:csb1="00000000"/>
  </w:font>
  <w:font w:name="MS Gothic">
    <w:altName w:val="ＭＳ ゴシック"/>
    <w:panose1 w:val="020B0609070205080204"/>
    <w:charset w:val="80"/>
    <w:family w:val="modern"/>
    <w:notTrueType/>
    <w:pitch w:val="fixed"/>
    <w:sig w:usb0="E00002FF" w:usb1="6AC7FDFB" w:usb2="08000012" w:usb3="00000000" w:csb0="0002009F" w:csb1="00000000"/>
  </w:font>
  <w:font w:name="Courier">
    <w:altName w:val="Courier New"/>
    <w:panose1 w:val="02070309020205020404"/>
    <w:charset w:val="00"/>
    <w:family w:val="auto"/>
    <w:pitch w:val="variable"/>
    <w:sig w:usb0="00000003" w:usb1="00000000" w:usb2="00000000" w:usb3="00000000" w:csb0="00000001"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C310EC42"/>
    <w:lvl w:ilvl="0">
      <w:start w:val="1"/>
      <w:numFmt w:val="decimal"/>
      <w:lvlText w:val="%1."/>
      <w:lvlJc w:val="left"/>
      <w:pPr>
        <w:tabs>
          <w:tab w:val="num" w:pos="1800"/>
        </w:tabs>
        <w:ind w:left="1800" w:hanging="360"/>
      </w:pPr>
    </w:lvl>
  </w:abstractNum>
  <w:abstractNum w:abstractNumId="1" w15:restartNumberingAfterBreak="0">
    <w:nsid w:val="FFFFFF7D"/>
    <w:multiLevelType w:val="singleLevel"/>
    <w:tmpl w:val="E4089024"/>
    <w:lvl w:ilvl="0">
      <w:start w:val="1"/>
      <w:numFmt w:val="decimal"/>
      <w:lvlText w:val="%1."/>
      <w:lvlJc w:val="left"/>
      <w:pPr>
        <w:tabs>
          <w:tab w:val="num" w:pos="1440"/>
        </w:tabs>
        <w:ind w:left="1440" w:hanging="360"/>
      </w:pPr>
    </w:lvl>
  </w:abstractNum>
  <w:abstractNum w:abstractNumId="2" w15:restartNumberingAfterBreak="0">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15:restartNumberingAfterBreak="0">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15:restartNumberingAfterBreak="0">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15:restartNumberingAfterBreak="0">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15:restartNumberingAfterBreak="0">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15:restartNumberingAfterBreak="0">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15:restartNumberingAfterBreak="0">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abstractNum w:abstractNumId="9" w15:restartNumberingAfterBreak="0">
    <w:nsid w:val="79911088"/>
    <w:multiLevelType w:val="hybridMultilevel"/>
    <w:tmpl w:val="B89254AA"/>
    <w:lvl w:ilvl="0" w:tplc="5ED0EE42">
      <w:start w:val="1"/>
      <w:numFmt w:val="bullet"/>
      <w:lvlText w:val=""/>
      <w:lvlJc w:val="left"/>
      <w:pPr>
        <w:ind w:left="144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583565639">
    <w:abstractNumId w:val="8"/>
  </w:num>
  <w:num w:numId="2" w16cid:durableId="1689715716">
    <w:abstractNumId w:val="6"/>
  </w:num>
  <w:num w:numId="3" w16cid:durableId="1422219261">
    <w:abstractNumId w:val="5"/>
  </w:num>
  <w:num w:numId="4" w16cid:durableId="1639651746">
    <w:abstractNumId w:val="4"/>
  </w:num>
  <w:num w:numId="5" w16cid:durableId="268244051">
    <w:abstractNumId w:val="7"/>
  </w:num>
  <w:num w:numId="6" w16cid:durableId="527262389">
    <w:abstractNumId w:val="3"/>
  </w:num>
  <w:num w:numId="7" w16cid:durableId="2116093898">
    <w:abstractNumId w:val="2"/>
  </w:num>
  <w:num w:numId="8" w16cid:durableId="1487162739">
    <w:abstractNumId w:val="1"/>
  </w:num>
  <w:num w:numId="9" w16cid:durableId="1639265226">
    <w:abstractNumId w:val="0"/>
  </w:num>
  <w:num w:numId="10" w16cid:durableId="495808350">
    <w:abstractNumId w:val="7"/>
    <w:lvlOverride w:ilvl="0">
      <w:startOverride w:val="1"/>
    </w:lvlOverride>
  </w:num>
  <w:num w:numId="11" w16cid:durableId="1894850684">
    <w:abstractNumId w:val="9"/>
  </w:num>
  <w:num w:numId="12" w16cid:durableId="1467312115">
    <w:abstractNumId w:val="9"/>
  </w:num>
  <w:num w:numId="13" w16cid:durableId="1615862868">
    <w:abstractNumId w:val="9"/>
  </w:num>
  <w:num w:numId="14">
    <w:abstractNumId w:val="7"/>
    <w:lvlOverride w:ilvl="0">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50"/>
  <w:proofState w:spelling="clean" w:grammar="clean"/>
  <w:attachedTemplate r:id="rId1"/>
  <w:defaultTabStop w:val="720"/>
  <w:defaultTableStyle w:val="Noah"/>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33E31"/>
    <w:rsid w:val="00034616"/>
    <w:rsid w:val="0006063C"/>
    <w:rsid w:val="0015074B"/>
    <w:rsid w:val="0029639D"/>
    <w:rsid w:val="00326F90"/>
    <w:rsid w:val="00327C26"/>
    <w:rsid w:val="006072D1"/>
    <w:rsid w:val="00641096"/>
    <w:rsid w:val="00733E31"/>
    <w:rsid w:val="00782A44"/>
    <w:rsid w:val="007D0B83"/>
    <w:rsid w:val="008F16EB"/>
    <w:rsid w:val="00920A5B"/>
    <w:rsid w:val="00AA1D8D"/>
    <w:rsid w:val="00B47730"/>
    <w:rsid w:val="00CB0664"/>
    <w:rsid w:val="00F369D9"/>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22B5D908"/>
  <w14:defaultImageDpi w14:val="300"/>
  <w15:docId w15:val="{AFAB448B-A191-DB46-889A-C1A710B4FEA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Georgia" w:hAnsi="Georgia" w:cs="Georgia"/>
        <w:sz w:val="22"/>
        <w:szCs w:val="22"/>
        <w:lang w:val="en-US" w:eastAsia="en-US" w:bidi="ar-SA"/>
      </w:rPr>
    </w:rPrDefault>
    <w:pPrDefault>
      <w:pPr>
        <w:spacing w:after="160" w:line="360"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41096"/>
  </w:style>
  <w:style w:type="paragraph" w:styleId="Heading1">
    <w:name w:val="heading 1"/>
    <w:basedOn w:val="Normal"/>
    <w:next w:val="Normal"/>
    <w:link w:val="Heading1Char"/>
    <w:uiPriority w:val="9"/>
    <w:qFormat/>
    <w:rsid w:val="00641096"/>
    <w:pPr>
      <w:keepNext/>
      <w:keepLines/>
      <w:spacing w:before="240" w:after="160" w:line="240" w:lineRule="auto"/>
      <w:outlineLvl w:val="0"/>
    </w:pPr>
    <w:rPr>
      <w:rFonts w:ascii="Georgia" w:hAnsi="Georgia" w:cs="Georgia"/>
      <w:b/>
      <w:bCs/>
      <w:color w:val="1C1917"/>
      <w:sz w:val="52"/>
      <w:szCs w:val="52"/>
      <w:w w:val="90"/>
    </w:rPr>
  </w:style>
  <w:style w:type="paragraph" w:styleId="Heading2">
    <w:name w:val="heading 2"/>
    <w:basedOn w:val="Normal"/>
    <w:next w:val="Normal"/>
    <w:link w:val="Heading2Char"/>
    <w:uiPriority w:val="9"/>
    <w:unhideWhenUsed/>
    <w:qFormat/>
    <w:rsid w:val="00641096"/>
    <w:pPr>
      <w:keepNext/>
      <w:keepLines/>
      <w:spacing w:before="400" w:after="120"/>
      <w:outlineLvl w:val="1"/>
    </w:pPr>
    <w:rPr>
      <w:rFonts w:ascii="Georgia" w:hAnsi="Georgia" w:cs="Georgia"/>
      <w:b/>
      <w:bCs/>
      <w:color w:val="1C1917"/>
      <w:sz w:val="36"/>
      <w:szCs w:val="36"/>
      <w:w w:val="90"/>
    </w:rPr>
  </w:style>
  <w:style w:type="paragraph" w:styleId="Heading3">
    <w:name w:val="heading 3"/>
    <w:basedOn w:val="Normal"/>
    <w:next w:val="Normal"/>
    <w:link w:val="Heading3Char"/>
    <w:uiPriority w:val="9"/>
    <w:unhideWhenUsed/>
    <w:qFormat/>
    <w:rsid w:val="00641096"/>
    <w:pPr>
      <w:keepNext/>
      <w:keepLines/>
      <w:spacing w:before="320" w:after="80"/>
      <w:outlineLvl w:val="2"/>
    </w:pPr>
    <w:rPr>
      <w:rFonts w:ascii="Georgia" w:hAnsi="Georgia" w:cs="Georgia"/>
      <w:b/>
      <w:bCs/>
      <w:color w:val="374151"/>
      <w:sz w:val="28"/>
      <w:szCs w:val="28"/>
      <w:w w:val="90"/>
    </w:rPr>
  </w:style>
  <w:style w:type="paragraph" w:styleId="Heading4">
    <w:name w:val="heading 4"/>
    <w:basedOn w:val="Normal"/>
    <w:next w:val="Normal"/>
    <w:link w:val="Heading4Char"/>
    <w:uiPriority w:val="9"/>
    <w:semiHidden/>
    <w:unhideWhenUsed/>
    <w:qFormat/>
    <w:rsid w:val="00641096"/>
    <w:pPr>
      <w:keepNext/>
      <w:keepLines/>
      <w:spacing w:before="200" w:after="0"/>
      <w:outlineLvl w:val="3"/>
    </w:pPr>
    <w:rPr>
      <w:rFonts w:asciiTheme="majorHAnsi" w:eastAsiaTheme="majorEastAsia" w:hAnsiTheme="majorHAnsi" w:cstheme="majorBidi"/>
      <w:b/>
      <w:bCs/>
      <w:i/>
      <w:iCs/>
      <w:color w:val="156082" w:themeColor="accent1"/>
    </w:rPr>
  </w:style>
  <w:style w:type="paragraph" w:styleId="Heading5">
    <w:name w:val="heading 5"/>
    <w:basedOn w:val="Normal"/>
    <w:next w:val="Normal"/>
    <w:link w:val="Heading5Char"/>
    <w:uiPriority w:val="9"/>
    <w:semiHidden/>
    <w:unhideWhenUsed/>
    <w:qFormat/>
    <w:rsid w:val="00641096"/>
    <w:pPr>
      <w:keepNext/>
      <w:keepLines/>
      <w:spacing w:before="200" w:after="0"/>
      <w:outlineLvl w:val="4"/>
    </w:pPr>
    <w:rPr>
      <w:rFonts w:asciiTheme="majorHAnsi" w:eastAsiaTheme="majorEastAsia" w:hAnsiTheme="majorHAnsi" w:cstheme="majorBidi"/>
      <w:color w:val="0A2F40" w:themeColor="accent1" w:themeShade="7F"/>
    </w:rPr>
  </w:style>
  <w:style w:type="paragraph" w:styleId="Heading6">
    <w:name w:val="heading 6"/>
    <w:basedOn w:val="Normal"/>
    <w:next w:val="Normal"/>
    <w:link w:val="Heading6Char"/>
    <w:uiPriority w:val="9"/>
    <w:semiHidden/>
    <w:unhideWhenUsed/>
    <w:qFormat/>
    <w:rsid w:val="00641096"/>
    <w:pPr>
      <w:keepNext/>
      <w:keepLines/>
      <w:spacing w:before="200" w:after="0"/>
      <w:outlineLvl w:val="5"/>
    </w:pPr>
    <w:rPr>
      <w:rFonts w:asciiTheme="majorHAnsi" w:eastAsiaTheme="majorEastAsia" w:hAnsiTheme="majorHAnsi" w:cstheme="majorBidi"/>
      <w:i/>
      <w:iCs/>
      <w:color w:val="0A2F40" w:themeColor="accent1" w:themeShade="7F"/>
    </w:rPr>
  </w:style>
  <w:style w:type="paragraph" w:styleId="Heading7">
    <w:name w:val="heading 7"/>
    <w:basedOn w:val="Normal"/>
    <w:next w:val="Normal"/>
    <w:link w:val="Heading7Char"/>
    <w:uiPriority w:val="9"/>
    <w:semiHidden/>
    <w:unhideWhenUsed/>
    <w:qFormat/>
    <w:rsid w:val="00641096"/>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641096"/>
    <w:pPr>
      <w:keepNext/>
      <w:keepLines/>
      <w:spacing w:before="200" w:after="0"/>
      <w:outlineLvl w:val="7"/>
    </w:pPr>
    <w:rPr>
      <w:rFonts w:asciiTheme="majorHAnsi" w:eastAsiaTheme="majorEastAsia" w:hAnsiTheme="majorHAnsi" w:cstheme="majorBidi"/>
      <w:color w:val="156082" w:themeColor="accent1"/>
      <w:sz w:val="20"/>
      <w:szCs w:val="20"/>
    </w:rPr>
  </w:style>
  <w:style w:type="paragraph" w:styleId="Heading9">
    <w:name w:val="heading 9"/>
    <w:basedOn w:val="Normal"/>
    <w:next w:val="Normal"/>
    <w:link w:val="Heading9Char"/>
    <w:uiPriority w:val="9"/>
    <w:semiHidden/>
    <w:unhideWhenUsed/>
    <w:qFormat/>
    <w:rsid w:val="00641096"/>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NoSpacing">
    <w:name w:val="No Spacing"/>
    <w:link w:val="NoSpacingChar"/>
    <w:uiPriority w:val="1"/>
    <w:qFormat/>
    <w:rsid w:val="00641096"/>
    <w:pPr>
      <w:spacing w:after="0" w:line="240" w:lineRule="auto"/>
    </w:pPr>
  </w:style>
  <w:style w:type="character" w:customStyle="1" w:styleId="Heading1Char">
    <w:name w:val="Heading 1 Char"/>
    <w:basedOn w:val="DefaultParagraphFont"/>
    <w:link w:val="Heading1"/>
    <w:uiPriority w:val="9"/>
    <w:rsid w:val="00641096"/>
    <w:rPr>
      <w:rFonts w:asciiTheme="majorHAnsi" w:eastAsiaTheme="majorEastAsia" w:hAnsiTheme="majorHAnsi" w:cstheme="majorBidi"/>
      <w:b/>
      <w:bCs/>
      <w:color w:val="0F4761" w:themeColor="accent1" w:themeShade="BF"/>
      <w:sz w:val="28"/>
      <w:szCs w:val="28"/>
    </w:rPr>
  </w:style>
  <w:style w:type="character" w:customStyle="1" w:styleId="Heading2Char">
    <w:name w:val="Heading 2 Char"/>
    <w:basedOn w:val="DefaultParagraphFont"/>
    <w:link w:val="Heading2"/>
    <w:uiPriority w:val="9"/>
    <w:rsid w:val="00641096"/>
    <w:rPr>
      <w:rFonts w:asciiTheme="majorHAnsi" w:eastAsiaTheme="majorEastAsia" w:hAnsiTheme="majorHAnsi" w:cstheme="majorBidi"/>
      <w:b/>
      <w:bCs/>
      <w:color w:val="156082" w:themeColor="accent1"/>
      <w:sz w:val="26"/>
      <w:szCs w:val="26"/>
    </w:rPr>
  </w:style>
  <w:style w:type="character" w:customStyle="1" w:styleId="Heading3Char">
    <w:name w:val="Heading 3 Char"/>
    <w:basedOn w:val="DefaultParagraphFont"/>
    <w:link w:val="Heading3"/>
    <w:uiPriority w:val="9"/>
    <w:rsid w:val="00641096"/>
    <w:rPr>
      <w:rFonts w:asciiTheme="majorHAnsi" w:eastAsiaTheme="majorEastAsia" w:hAnsiTheme="majorHAnsi" w:cstheme="majorBidi"/>
      <w:b/>
      <w:bCs/>
      <w:color w:val="156082" w:themeColor="accent1"/>
    </w:rPr>
  </w:style>
  <w:style w:type="paragraph" w:styleId="Title">
    <w:name w:val="Title"/>
    <w:basedOn w:val="Normal"/>
    <w:next w:val="Normal"/>
    <w:link w:val="TitleChar"/>
    <w:uiPriority w:val="10"/>
    <w:qFormat/>
    <w:rsid w:val="00641096"/>
    <w:pPr>
      <w:pBdr>
        <w:bottom w:val="single" w:sz="8" w:space="4" w:color="156082" w:themeColor="accent1"/>
      </w:pBdr>
      <w:spacing w:after="300" w:line="240" w:lineRule="auto"/>
      <w:contextualSpacing/>
    </w:pPr>
    <w:rPr>
      <w:rFonts w:asciiTheme="majorHAnsi" w:eastAsiaTheme="majorEastAsia" w:hAnsiTheme="majorHAnsi" w:cstheme="majorBidi"/>
      <w:color w:val="0A1D30" w:themeColor="text2" w:themeShade="BF"/>
      <w:spacing w:val="5"/>
      <w:kern w:val="28"/>
      <w:sz w:val="52"/>
      <w:szCs w:val="52"/>
    </w:rPr>
  </w:style>
  <w:style w:type="character" w:customStyle="1" w:styleId="TitleChar">
    <w:name w:val="Title Char"/>
    <w:basedOn w:val="DefaultParagraphFont"/>
    <w:link w:val="Title"/>
    <w:uiPriority w:val="10"/>
    <w:rsid w:val="00641096"/>
    <w:rPr>
      <w:rFonts w:asciiTheme="majorHAnsi" w:eastAsiaTheme="majorEastAsia" w:hAnsiTheme="majorHAnsi" w:cstheme="majorBidi"/>
      <w:color w:val="0A1D30" w:themeColor="text2" w:themeShade="BF"/>
      <w:spacing w:val="5"/>
      <w:kern w:val="28"/>
      <w:sz w:val="52"/>
      <w:szCs w:val="52"/>
    </w:rPr>
  </w:style>
  <w:style w:type="paragraph" w:styleId="Subtitle">
    <w:name w:val="Subtitle"/>
    <w:basedOn w:val="Normal"/>
    <w:next w:val="Normal"/>
    <w:link w:val="SubtitleChar"/>
    <w:uiPriority w:val="11"/>
    <w:qFormat/>
    <w:rsid w:val="00641096"/>
    <w:pPr>
      <w:numPr>
        <w:ilvl w:val="1"/>
      </w:numPr>
    </w:pPr>
    <w:rPr>
      <w:rFonts w:asciiTheme="majorHAnsi" w:eastAsiaTheme="majorEastAsia" w:hAnsiTheme="majorHAnsi" w:cstheme="majorBidi"/>
      <w:i/>
      <w:iCs/>
      <w:color w:val="156082" w:themeColor="accent1"/>
      <w:spacing w:val="15"/>
      <w:sz w:val="24"/>
      <w:szCs w:val="24"/>
    </w:rPr>
  </w:style>
  <w:style w:type="character" w:customStyle="1" w:styleId="SubtitleChar">
    <w:name w:val="Subtitle Char"/>
    <w:basedOn w:val="DefaultParagraphFont"/>
    <w:link w:val="Subtitle"/>
    <w:uiPriority w:val="11"/>
    <w:rsid w:val="00641096"/>
    <w:rPr>
      <w:rFonts w:asciiTheme="majorHAnsi" w:eastAsiaTheme="majorEastAsia" w:hAnsiTheme="majorHAnsi" w:cstheme="majorBidi"/>
      <w:i/>
      <w:iCs/>
      <w:color w:val="156082" w:themeColor="accent1"/>
      <w:spacing w:val="15"/>
      <w:sz w:val="24"/>
      <w:szCs w:val="24"/>
    </w:rPr>
  </w:style>
  <w:style w:type="paragraph" w:styleId="ListParagraph">
    <w:name w:val="List Paragraph"/>
    <w:basedOn w:val="Normal"/>
    <w:uiPriority w:val="34"/>
    <w:qFormat/>
    <w:rsid w:val="00641096"/>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641096"/>
    <w:rPr>
      <w:i/>
      <w:iCs/>
      <w:color w:val="000000" w:themeColor="text1"/>
    </w:rPr>
  </w:style>
  <w:style w:type="character" w:customStyle="1" w:styleId="QuoteChar">
    <w:name w:val="Quote Char"/>
    <w:basedOn w:val="DefaultParagraphFont"/>
    <w:link w:val="Quote"/>
    <w:uiPriority w:val="29"/>
    <w:rsid w:val="00641096"/>
    <w:rPr>
      <w:i/>
      <w:iCs/>
      <w:color w:val="000000" w:themeColor="text1"/>
    </w:rPr>
  </w:style>
  <w:style w:type="character" w:customStyle="1" w:styleId="Heading4Char">
    <w:name w:val="Heading 4 Char"/>
    <w:basedOn w:val="DefaultParagraphFont"/>
    <w:link w:val="Heading4"/>
    <w:uiPriority w:val="9"/>
    <w:semiHidden/>
    <w:rsid w:val="00641096"/>
    <w:rPr>
      <w:rFonts w:asciiTheme="majorHAnsi" w:eastAsiaTheme="majorEastAsia" w:hAnsiTheme="majorHAnsi" w:cstheme="majorBidi"/>
      <w:b/>
      <w:bCs/>
      <w:i/>
      <w:iCs/>
      <w:color w:val="156082" w:themeColor="accent1"/>
    </w:rPr>
  </w:style>
  <w:style w:type="character" w:customStyle="1" w:styleId="Heading5Char">
    <w:name w:val="Heading 5 Char"/>
    <w:basedOn w:val="DefaultParagraphFont"/>
    <w:link w:val="Heading5"/>
    <w:uiPriority w:val="9"/>
    <w:semiHidden/>
    <w:rsid w:val="00641096"/>
    <w:rPr>
      <w:rFonts w:asciiTheme="majorHAnsi" w:eastAsiaTheme="majorEastAsia" w:hAnsiTheme="majorHAnsi" w:cstheme="majorBidi"/>
      <w:color w:val="0A2F40" w:themeColor="accent1" w:themeShade="7F"/>
    </w:rPr>
  </w:style>
  <w:style w:type="character" w:customStyle="1" w:styleId="Heading6Char">
    <w:name w:val="Heading 6 Char"/>
    <w:basedOn w:val="DefaultParagraphFont"/>
    <w:link w:val="Heading6"/>
    <w:uiPriority w:val="9"/>
    <w:semiHidden/>
    <w:rsid w:val="00641096"/>
    <w:rPr>
      <w:rFonts w:asciiTheme="majorHAnsi" w:eastAsiaTheme="majorEastAsia" w:hAnsiTheme="majorHAnsi" w:cstheme="majorBidi"/>
      <w:i/>
      <w:iCs/>
      <w:color w:val="0A2F40" w:themeColor="accent1" w:themeShade="7F"/>
    </w:rPr>
  </w:style>
  <w:style w:type="character" w:customStyle="1" w:styleId="Heading7Char">
    <w:name w:val="Heading 7 Char"/>
    <w:basedOn w:val="DefaultParagraphFont"/>
    <w:link w:val="Heading7"/>
    <w:uiPriority w:val="9"/>
    <w:semiHidden/>
    <w:rsid w:val="00641096"/>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641096"/>
    <w:rPr>
      <w:rFonts w:asciiTheme="majorHAnsi" w:eastAsiaTheme="majorEastAsia" w:hAnsiTheme="majorHAnsi" w:cstheme="majorBidi"/>
      <w:color w:val="156082" w:themeColor="accent1"/>
      <w:sz w:val="20"/>
      <w:szCs w:val="20"/>
    </w:rPr>
  </w:style>
  <w:style w:type="character" w:customStyle="1" w:styleId="Heading9Char">
    <w:name w:val="Heading 9 Char"/>
    <w:basedOn w:val="DefaultParagraphFont"/>
    <w:link w:val="Heading9"/>
    <w:uiPriority w:val="9"/>
    <w:semiHidden/>
    <w:rsid w:val="00641096"/>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641096"/>
    <w:pPr>
      <w:spacing w:line="240" w:lineRule="auto"/>
    </w:pPr>
    <w:rPr>
      <w:b/>
      <w:bCs/>
      <w:color w:val="156082" w:themeColor="accent1"/>
      <w:sz w:val="18"/>
      <w:szCs w:val="18"/>
    </w:rPr>
  </w:style>
  <w:style w:type="character" w:styleId="Strong">
    <w:name w:val="Strong"/>
    <w:basedOn w:val="DefaultParagraphFont"/>
    <w:uiPriority w:val="22"/>
    <w:qFormat/>
    <w:rsid w:val="00641096"/>
    <w:rPr>
      <w:b/>
      <w:bCs/>
    </w:rPr>
  </w:style>
  <w:style w:type="character" w:styleId="Emphasis">
    <w:name w:val="Emphasis"/>
    <w:basedOn w:val="DefaultParagraphFont"/>
    <w:uiPriority w:val="20"/>
    <w:qFormat/>
    <w:rsid w:val="00641096"/>
    <w:rPr>
      <w:i/>
      <w:iCs/>
    </w:rPr>
  </w:style>
  <w:style w:type="paragraph" w:styleId="IntenseQuote">
    <w:name w:val="Intense Quote"/>
    <w:basedOn w:val="Normal"/>
    <w:next w:val="Normal"/>
    <w:link w:val="IntenseQuoteChar"/>
    <w:uiPriority w:val="30"/>
    <w:qFormat/>
    <w:rsid w:val="00641096"/>
    <w:pPr>
      <w:pBdr>
        <w:bottom w:val="single" w:sz="4" w:space="4" w:color="156082" w:themeColor="accent1"/>
      </w:pBdr>
      <w:spacing w:before="200" w:after="280"/>
      <w:ind w:left="936" w:right="936"/>
    </w:pPr>
    <w:rPr>
      <w:b/>
      <w:bCs/>
      <w:i/>
      <w:iCs/>
      <w:color w:val="156082" w:themeColor="accent1"/>
    </w:rPr>
  </w:style>
  <w:style w:type="character" w:customStyle="1" w:styleId="IntenseQuoteChar">
    <w:name w:val="Intense Quote Char"/>
    <w:basedOn w:val="DefaultParagraphFont"/>
    <w:link w:val="IntenseQuote"/>
    <w:uiPriority w:val="30"/>
    <w:rsid w:val="00641096"/>
    <w:rPr>
      <w:b/>
      <w:bCs/>
      <w:i/>
      <w:iCs/>
      <w:color w:val="156082" w:themeColor="accent1"/>
    </w:rPr>
  </w:style>
  <w:style w:type="character" w:styleId="SubtleEmphasis">
    <w:name w:val="Subtle Emphasis"/>
    <w:basedOn w:val="DefaultParagraphFont"/>
    <w:uiPriority w:val="19"/>
    <w:qFormat/>
    <w:rsid w:val="00641096"/>
    <w:rPr>
      <w:i/>
      <w:iCs/>
      <w:color w:val="808080" w:themeColor="text1" w:themeTint="7F"/>
    </w:rPr>
  </w:style>
  <w:style w:type="character" w:styleId="IntenseEmphasis">
    <w:name w:val="Intense Emphasis"/>
    <w:basedOn w:val="DefaultParagraphFont"/>
    <w:uiPriority w:val="21"/>
    <w:qFormat/>
    <w:rsid w:val="00641096"/>
    <w:rPr>
      <w:b/>
      <w:bCs/>
      <w:i/>
      <w:iCs/>
      <w:color w:val="156082" w:themeColor="accent1"/>
    </w:rPr>
  </w:style>
  <w:style w:type="character" w:styleId="SubtleReference">
    <w:name w:val="Subtle Reference"/>
    <w:basedOn w:val="DefaultParagraphFont"/>
    <w:uiPriority w:val="31"/>
    <w:qFormat/>
    <w:rsid w:val="00641096"/>
    <w:rPr>
      <w:smallCaps/>
      <w:color w:val="E97132" w:themeColor="accent2"/>
      <w:u w:val="single"/>
    </w:rPr>
  </w:style>
  <w:style w:type="character" w:styleId="IntenseReference">
    <w:name w:val="Intense Reference"/>
    <w:basedOn w:val="DefaultParagraphFont"/>
    <w:uiPriority w:val="32"/>
    <w:qFormat/>
    <w:rsid w:val="00641096"/>
    <w:rPr>
      <w:b/>
      <w:bCs/>
      <w:smallCaps/>
      <w:color w:val="E97132" w:themeColor="accent2"/>
      <w:spacing w:val="5"/>
      <w:u w:val="single"/>
    </w:rPr>
  </w:style>
  <w:style w:type="character" w:styleId="BookTitle">
    <w:name w:val="Book Title"/>
    <w:basedOn w:val="DefaultParagraphFont"/>
    <w:uiPriority w:val="33"/>
    <w:qFormat/>
    <w:rsid w:val="00641096"/>
    <w:rPr>
      <w:b/>
      <w:bCs/>
      <w:smallCaps/>
      <w:spacing w:val="5"/>
    </w:rPr>
  </w:style>
  <w:style w:type="paragraph" w:styleId="TOCHeading">
    <w:name w:val="TOC Heading"/>
    <w:basedOn w:val="Heading1"/>
    <w:next w:val="Normal"/>
    <w:uiPriority w:val="39"/>
    <w:semiHidden/>
    <w:unhideWhenUsed/>
    <w:qFormat/>
    <w:rsid w:val="00641096"/>
    <w:pPr>
      <w:outlineLvl w:val="9"/>
    </w:pPr>
  </w:style>
  <w:style w:type="table" w:styleId="TableGrid">
    <w:name w:val="Table Grid"/>
    <w:basedOn w:val="TableNormal"/>
    <w:uiPriority w:val="59"/>
    <w:rsid w:val="00FC693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0F4761" w:themeColor="accent1" w:themeShade="BF"/>
    </w:rPr>
    <w:tblPr>
      <w:tblStyleRowBandSize w:val="1"/>
      <w:tblStyleColBandSize w:val="1"/>
      <w:tblBorders>
        <w:top w:val="single" w:sz="8" w:space="0" w:color="156082" w:themeColor="accent1"/>
        <w:bottom w:val="single" w:sz="8" w:space="0" w:color="156082" w:themeColor="accent1"/>
      </w:tblBorders>
    </w:tblPr>
    <w:tblStylePr w:type="firstRow">
      <w:pPr>
        <w:spacing w:before="0" w:after="0" w:line="240" w:lineRule="auto"/>
      </w:pPr>
      <w:rPr>
        <w:b/>
        <w:bCs/>
      </w:rPr>
      <w:tblPr/>
      <w:tcPr>
        <w:tcBorders>
          <w:top w:val="single" w:sz="8" w:space="0" w:color="156082" w:themeColor="accent1"/>
          <w:left w:val="nil"/>
          <w:bottom w:val="single" w:sz="8" w:space="0" w:color="156082" w:themeColor="accent1"/>
          <w:right w:val="nil"/>
          <w:insideH w:val="nil"/>
          <w:insideV w:val="nil"/>
        </w:tcBorders>
      </w:tcPr>
    </w:tblStylePr>
    <w:tblStylePr w:type="lastRow">
      <w:pPr>
        <w:spacing w:before="0" w:after="0" w:line="240" w:lineRule="auto"/>
      </w:pPr>
      <w:rPr>
        <w:b/>
        <w:bCs/>
      </w:rPr>
      <w:tblPr/>
      <w:tcPr>
        <w:tcBorders>
          <w:top w:val="single" w:sz="8" w:space="0" w:color="156082" w:themeColor="accent1"/>
          <w:left w:val="nil"/>
          <w:bottom w:val="single" w:sz="8" w:space="0" w:color="156082"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B2DEF2" w:themeFill="accent1" w:themeFillTint="3F"/>
      </w:tcPr>
    </w:tblStylePr>
    <w:tblStylePr w:type="band1Horz">
      <w:tblPr/>
      <w:tcPr>
        <w:tcBorders>
          <w:left w:val="nil"/>
          <w:right w:val="nil"/>
          <w:insideH w:val="nil"/>
          <w:insideV w:val="nil"/>
        </w:tcBorders>
        <w:shd w:val="clear" w:color="auto" w:fill="B2DEF2" w:themeFill="accent1" w:themeFillTint="3F"/>
      </w:tcPr>
    </w:tblStylePr>
  </w:style>
  <w:style w:type="table" w:styleId="LightShading-Accent2">
    <w:name w:val="Light Shading Accent 2"/>
    <w:basedOn w:val="TableNormal"/>
    <w:uiPriority w:val="60"/>
    <w:rsid w:val="00FC693F"/>
    <w:pPr>
      <w:spacing w:after="0" w:line="240" w:lineRule="auto"/>
    </w:pPr>
    <w:rPr>
      <w:color w:val="BF4E14" w:themeColor="accent2" w:themeShade="BF"/>
    </w:rPr>
    <w:tblPr>
      <w:tblStyleRowBandSize w:val="1"/>
      <w:tblStyleColBandSize w:val="1"/>
      <w:tblBorders>
        <w:top w:val="single" w:sz="8" w:space="0" w:color="E97132" w:themeColor="accent2"/>
        <w:bottom w:val="single" w:sz="8" w:space="0" w:color="E97132" w:themeColor="accent2"/>
      </w:tblBorders>
    </w:tblPr>
    <w:tblStylePr w:type="firstRow">
      <w:pPr>
        <w:spacing w:before="0" w:after="0" w:line="240" w:lineRule="auto"/>
      </w:pPr>
      <w:rPr>
        <w:b/>
        <w:bCs/>
      </w:rPr>
      <w:tblPr/>
      <w:tcPr>
        <w:tcBorders>
          <w:top w:val="single" w:sz="8" w:space="0" w:color="E97132" w:themeColor="accent2"/>
          <w:left w:val="nil"/>
          <w:bottom w:val="single" w:sz="8" w:space="0" w:color="E97132" w:themeColor="accent2"/>
          <w:right w:val="nil"/>
          <w:insideH w:val="nil"/>
          <w:insideV w:val="nil"/>
        </w:tcBorders>
      </w:tcPr>
    </w:tblStylePr>
    <w:tblStylePr w:type="lastRow">
      <w:pPr>
        <w:spacing w:before="0" w:after="0" w:line="240" w:lineRule="auto"/>
      </w:pPr>
      <w:rPr>
        <w:b/>
        <w:bCs/>
      </w:rPr>
      <w:tblPr/>
      <w:tcPr>
        <w:tcBorders>
          <w:top w:val="single" w:sz="8" w:space="0" w:color="E97132" w:themeColor="accent2"/>
          <w:left w:val="nil"/>
          <w:bottom w:val="single" w:sz="8" w:space="0" w:color="E97132"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9DBCC" w:themeFill="accent2" w:themeFillTint="3F"/>
      </w:tcPr>
    </w:tblStylePr>
    <w:tblStylePr w:type="band1Horz">
      <w:tblPr/>
      <w:tcPr>
        <w:tcBorders>
          <w:left w:val="nil"/>
          <w:right w:val="nil"/>
          <w:insideH w:val="nil"/>
          <w:insideV w:val="nil"/>
        </w:tcBorders>
        <w:shd w:val="clear" w:color="auto" w:fill="F9DBCC" w:themeFill="accent2" w:themeFillTint="3F"/>
      </w:tcPr>
    </w:tblStylePr>
  </w:style>
  <w:style w:type="table" w:styleId="LightShading-Accent3">
    <w:name w:val="Light Shading Accent 3"/>
    <w:basedOn w:val="TableNormal"/>
    <w:uiPriority w:val="60"/>
    <w:rsid w:val="00FC693F"/>
    <w:pPr>
      <w:spacing w:after="0" w:line="240" w:lineRule="auto"/>
    </w:pPr>
    <w:rPr>
      <w:color w:val="124F1A" w:themeColor="accent3" w:themeShade="BF"/>
    </w:rPr>
    <w:tblPr>
      <w:tblStyleRowBandSize w:val="1"/>
      <w:tblStyleColBandSize w:val="1"/>
      <w:tblBorders>
        <w:top w:val="single" w:sz="8" w:space="0" w:color="196B24" w:themeColor="accent3"/>
        <w:bottom w:val="single" w:sz="8" w:space="0" w:color="196B24" w:themeColor="accent3"/>
      </w:tblBorders>
    </w:tblPr>
    <w:tblStylePr w:type="firstRow">
      <w:pPr>
        <w:spacing w:before="0" w:after="0" w:line="240" w:lineRule="auto"/>
      </w:pPr>
      <w:rPr>
        <w:b/>
        <w:bCs/>
      </w:rPr>
      <w:tblPr/>
      <w:tcPr>
        <w:tcBorders>
          <w:top w:val="single" w:sz="8" w:space="0" w:color="196B24" w:themeColor="accent3"/>
          <w:left w:val="nil"/>
          <w:bottom w:val="single" w:sz="8" w:space="0" w:color="196B24" w:themeColor="accent3"/>
          <w:right w:val="nil"/>
          <w:insideH w:val="nil"/>
          <w:insideV w:val="nil"/>
        </w:tcBorders>
      </w:tcPr>
    </w:tblStylePr>
    <w:tblStylePr w:type="lastRow">
      <w:pPr>
        <w:spacing w:before="0" w:after="0" w:line="240" w:lineRule="auto"/>
      </w:pPr>
      <w:rPr>
        <w:b/>
        <w:bCs/>
      </w:rPr>
      <w:tblPr/>
      <w:tcPr>
        <w:tcBorders>
          <w:top w:val="single" w:sz="8" w:space="0" w:color="196B24" w:themeColor="accent3"/>
          <w:left w:val="nil"/>
          <w:bottom w:val="single" w:sz="8" w:space="0" w:color="196B24"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B3EDBA" w:themeFill="accent3" w:themeFillTint="3F"/>
      </w:tcPr>
    </w:tblStylePr>
    <w:tblStylePr w:type="band1Horz">
      <w:tblPr/>
      <w:tcPr>
        <w:tcBorders>
          <w:left w:val="nil"/>
          <w:right w:val="nil"/>
          <w:insideH w:val="nil"/>
          <w:insideV w:val="nil"/>
        </w:tcBorders>
        <w:shd w:val="clear" w:color="auto" w:fill="B3EDBA" w:themeFill="accent3" w:themeFillTint="3F"/>
      </w:tcPr>
    </w:tblStylePr>
  </w:style>
  <w:style w:type="table" w:styleId="LightShading-Accent4">
    <w:name w:val="Light Shading Accent 4"/>
    <w:basedOn w:val="TableNormal"/>
    <w:uiPriority w:val="60"/>
    <w:rsid w:val="00FC693F"/>
    <w:pPr>
      <w:spacing w:after="0" w:line="240" w:lineRule="auto"/>
    </w:pPr>
    <w:rPr>
      <w:color w:val="0B769F" w:themeColor="accent4" w:themeShade="BF"/>
    </w:rPr>
    <w:tblPr>
      <w:tblStyleRowBandSize w:val="1"/>
      <w:tblStyleColBandSize w:val="1"/>
      <w:tblBorders>
        <w:top w:val="single" w:sz="8" w:space="0" w:color="0F9ED5" w:themeColor="accent4"/>
        <w:bottom w:val="single" w:sz="8" w:space="0" w:color="0F9ED5" w:themeColor="accent4"/>
      </w:tblBorders>
    </w:tblPr>
    <w:tblStylePr w:type="firstRow">
      <w:pPr>
        <w:spacing w:before="0" w:after="0" w:line="240" w:lineRule="auto"/>
      </w:pPr>
      <w:rPr>
        <w:b/>
        <w:bCs/>
      </w:rPr>
      <w:tblPr/>
      <w:tcPr>
        <w:tcBorders>
          <w:top w:val="single" w:sz="8" w:space="0" w:color="0F9ED5" w:themeColor="accent4"/>
          <w:left w:val="nil"/>
          <w:bottom w:val="single" w:sz="8" w:space="0" w:color="0F9ED5" w:themeColor="accent4"/>
          <w:right w:val="nil"/>
          <w:insideH w:val="nil"/>
          <w:insideV w:val="nil"/>
        </w:tcBorders>
      </w:tcPr>
    </w:tblStylePr>
    <w:tblStylePr w:type="lastRow">
      <w:pPr>
        <w:spacing w:before="0" w:after="0" w:line="240" w:lineRule="auto"/>
      </w:pPr>
      <w:rPr>
        <w:b/>
        <w:bCs/>
      </w:rPr>
      <w:tblPr/>
      <w:tcPr>
        <w:tcBorders>
          <w:top w:val="single" w:sz="8" w:space="0" w:color="0F9ED5" w:themeColor="accent4"/>
          <w:left w:val="nil"/>
          <w:bottom w:val="single" w:sz="8" w:space="0" w:color="0F9ED5"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BDE9FA" w:themeFill="accent4" w:themeFillTint="3F"/>
      </w:tcPr>
    </w:tblStylePr>
    <w:tblStylePr w:type="band1Horz">
      <w:tblPr/>
      <w:tcPr>
        <w:tcBorders>
          <w:left w:val="nil"/>
          <w:right w:val="nil"/>
          <w:insideH w:val="nil"/>
          <w:insideV w:val="nil"/>
        </w:tcBorders>
        <w:shd w:val="clear" w:color="auto" w:fill="BDE9FA" w:themeFill="accent4" w:themeFillTint="3F"/>
      </w:tcPr>
    </w:tblStylePr>
  </w:style>
  <w:style w:type="table" w:styleId="LightShading-Accent5">
    <w:name w:val="Light Shading Accent 5"/>
    <w:basedOn w:val="TableNormal"/>
    <w:uiPriority w:val="60"/>
    <w:rsid w:val="00FC693F"/>
    <w:pPr>
      <w:spacing w:after="0" w:line="240" w:lineRule="auto"/>
    </w:pPr>
    <w:rPr>
      <w:color w:val="77206D" w:themeColor="accent5" w:themeShade="BF"/>
    </w:rPr>
    <w:tblPr>
      <w:tblStyleRowBandSize w:val="1"/>
      <w:tblStyleColBandSize w:val="1"/>
      <w:tblBorders>
        <w:top w:val="single" w:sz="8" w:space="0" w:color="A02B93" w:themeColor="accent5"/>
        <w:bottom w:val="single" w:sz="8" w:space="0" w:color="A02B93" w:themeColor="accent5"/>
      </w:tblBorders>
    </w:tblPr>
    <w:tblStylePr w:type="firstRow">
      <w:pPr>
        <w:spacing w:before="0" w:after="0" w:line="240" w:lineRule="auto"/>
      </w:pPr>
      <w:rPr>
        <w:b/>
        <w:bCs/>
      </w:rPr>
      <w:tblPr/>
      <w:tcPr>
        <w:tcBorders>
          <w:top w:val="single" w:sz="8" w:space="0" w:color="A02B93" w:themeColor="accent5"/>
          <w:left w:val="nil"/>
          <w:bottom w:val="single" w:sz="8" w:space="0" w:color="A02B93" w:themeColor="accent5"/>
          <w:right w:val="nil"/>
          <w:insideH w:val="nil"/>
          <w:insideV w:val="nil"/>
        </w:tcBorders>
      </w:tcPr>
    </w:tblStylePr>
    <w:tblStylePr w:type="lastRow">
      <w:pPr>
        <w:spacing w:before="0" w:after="0" w:line="240" w:lineRule="auto"/>
      </w:pPr>
      <w:rPr>
        <w:b/>
        <w:bCs/>
      </w:rPr>
      <w:tblPr/>
      <w:tcPr>
        <w:tcBorders>
          <w:top w:val="single" w:sz="8" w:space="0" w:color="A02B93" w:themeColor="accent5"/>
          <w:left w:val="nil"/>
          <w:bottom w:val="single" w:sz="8" w:space="0" w:color="A02B93"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C3E9" w:themeFill="accent5" w:themeFillTint="3F"/>
      </w:tcPr>
    </w:tblStylePr>
    <w:tblStylePr w:type="band1Horz">
      <w:tblPr/>
      <w:tcPr>
        <w:tcBorders>
          <w:left w:val="nil"/>
          <w:right w:val="nil"/>
          <w:insideH w:val="nil"/>
          <w:insideV w:val="nil"/>
        </w:tcBorders>
        <w:shd w:val="clear" w:color="auto" w:fill="EFC3E9" w:themeFill="accent5" w:themeFillTint="3F"/>
      </w:tcPr>
    </w:tblStylePr>
  </w:style>
  <w:style w:type="table" w:styleId="LightShading-Accent6">
    <w:name w:val="Light Shading Accent 6"/>
    <w:basedOn w:val="TableNormal"/>
    <w:uiPriority w:val="60"/>
    <w:rsid w:val="00FC693F"/>
    <w:pPr>
      <w:spacing w:after="0" w:line="240" w:lineRule="auto"/>
    </w:pPr>
    <w:rPr>
      <w:color w:val="3A7C22" w:themeColor="accent6" w:themeShade="BF"/>
    </w:rPr>
    <w:tblPr>
      <w:tblStyleRowBandSize w:val="1"/>
      <w:tblStyleColBandSize w:val="1"/>
      <w:tblBorders>
        <w:top w:val="single" w:sz="8" w:space="0" w:color="4EA72E" w:themeColor="accent6"/>
        <w:bottom w:val="single" w:sz="8" w:space="0" w:color="4EA72E" w:themeColor="accent6"/>
      </w:tblBorders>
    </w:tblPr>
    <w:tblStylePr w:type="firstRow">
      <w:pPr>
        <w:spacing w:before="0" w:after="0" w:line="240" w:lineRule="auto"/>
      </w:pPr>
      <w:rPr>
        <w:b/>
        <w:bCs/>
      </w:rPr>
      <w:tblPr/>
      <w:tcPr>
        <w:tcBorders>
          <w:top w:val="single" w:sz="8" w:space="0" w:color="4EA72E" w:themeColor="accent6"/>
          <w:left w:val="nil"/>
          <w:bottom w:val="single" w:sz="8" w:space="0" w:color="4EA72E" w:themeColor="accent6"/>
          <w:right w:val="nil"/>
          <w:insideH w:val="nil"/>
          <w:insideV w:val="nil"/>
        </w:tcBorders>
      </w:tcPr>
    </w:tblStylePr>
    <w:tblStylePr w:type="lastRow">
      <w:pPr>
        <w:spacing w:before="0" w:after="0" w:line="240" w:lineRule="auto"/>
      </w:pPr>
      <w:rPr>
        <w:b/>
        <w:bCs/>
      </w:rPr>
      <w:tblPr/>
      <w:tcPr>
        <w:tcBorders>
          <w:top w:val="single" w:sz="8" w:space="0" w:color="4EA72E" w:themeColor="accent6"/>
          <w:left w:val="nil"/>
          <w:bottom w:val="single" w:sz="8" w:space="0" w:color="4EA72E"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0EFC5" w:themeFill="accent6" w:themeFillTint="3F"/>
      </w:tcPr>
    </w:tblStylePr>
    <w:tblStylePr w:type="band1Horz">
      <w:tblPr/>
      <w:tcPr>
        <w:tcBorders>
          <w:left w:val="nil"/>
          <w:right w:val="nil"/>
          <w:insideH w:val="nil"/>
          <w:insideV w:val="nil"/>
        </w:tcBorders>
        <w:shd w:val="clear" w:color="auto" w:fill="D0EFC5"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Borders>
        <w:top w:val="single" w:sz="8" w:space="0" w:color="156082" w:themeColor="accent1"/>
        <w:left w:val="single" w:sz="8" w:space="0" w:color="156082" w:themeColor="accent1"/>
        <w:bottom w:val="single" w:sz="8" w:space="0" w:color="156082" w:themeColor="accent1"/>
        <w:right w:val="single" w:sz="8" w:space="0" w:color="156082" w:themeColor="accent1"/>
      </w:tblBorders>
    </w:tblPr>
    <w:tblStylePr w:type="firstRow">
      <w:pPr>
        <w:spacing w:before="0" w:after="0" w:line="240" w:lineRule="auto"/>
      </w:pPr>
      <w:rPr>
        <w:b/>
        <w:bCs/>
        <w:color w:val="FFFFFF" w:themeColor="background1"/>
      </w:rPr>
      <w:tblPr/>
      <w:tcPr>
        <w:shd w:val="clear" w:color="auto" w:fill="156082" w:themeFill="accent1"/>
      </w:tcPr>
    </w:tblStylePr>
    <w:tblStylePr w:type="lastRow">
      <w:pPr>
        <w:spacing w:before="0" w:after="0" w:line="240" w:lineRule="auto"/>
      </w:pPr>
      <w:rPr>
        <w:b/>
        <w:bCs/>
      </w:rPr>
      <w:tblPr/>
      <w:tcPr>
        <w:tcBorders>
          <w:top w:val="double" w:sz="6" w:space="0" w:color="156082" w:themeColor="accent1"/>
          <w:left w:val="single" w:sz="8" w:space="0" w:color="156082" w:themeColor="accent1"/>
          <w:bottom w:val="single" w:sz="8" w:space="0" w:color="156082" w:themeColor="accent1"/>
          <w:right w:val="single" w:sz="8" w:space="0" w:color="156082" w:themeColor="accent1"/>
        </w:tcBorders>
      </w:tcPr>
    </w:tblStylePr>
    <w:tblStylePr w:type="firstCol">
      <w:rPr>
        <w:b/>
        <w:bCs/>
      </w:rPr>
    </w:tblStylePr>
    <w:tblStylePr w:type="lastCol">
      <w:rPr>
        <w:b/>
        <w:bCs/>
      </w:rPr>
    </w:tblStylePr>
    <w:tblStylePr w:type="band1Vert">
      <w:tblPr/>
      <w:tcPr>
        <w:tcBorders>
          <w:top w:val="single" w:sz="8" w:space="0" w:color="156082" w:themeColor="accent1"/>
          <w:left w:val="single" w:sz="8" w:space="0" w:color="156082" w:themeColor="accent1"/>
          <w:bottom w:val="single" w:sz="8" w:space="0" w:color="156082" w:themeColor="accent1"/>
          <w:right w:val="single" w:sz="8" w:space="0" w:color="156082" w:themeColor="accent1"/>
        </w:tcBorders>
      </w:tcPr>
    </w:tblStylePr>
    <w:tblStylePr w:type="band1Horz">
      <w:tblPr/>
      <w:tcPr>
        <w:tcBorders>
          <w:top w:val="single" w:sz="8" w:space="0" w:color="156082" w:themeColor="accent1"/>
          <w:left w:val="single" w:sz="8" w:space="0" w:color="156082" w:themeColor="accent1"/>
          <w:bottom w:val="single" w:sz="8" w:space="0" w:color="156082" w:themeColor="accent1"/>
          <w:right w:val="single" w:sz="8" w:space="0" w:color="156082"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Borders>
        <w:top w:val="single" w:sz="8" w:space="0" w:color="E97132" w:themeColor="accent2"/>
        <w:left w:val="single" w:sz="8" w:space="0" w:color="E97132" w:themeColor="accent2"/>
        <w:bottom w:val="single" w:sz="8" w:space="0" w:color="E97132" w:themeColor="accent2"/>
        <w:right w:val="single" w:sz="8" w:space="0" w:color="E97132" w:themeColor="accent2"/>
      </w:tblBorders>
    </w:tblPr>
    <w:tblStylePr w:type="firstRow">
      <w:pPr>
        <w:spacing w:before="0" w:after="0" w:line="240" w:lineRule="auto"/>
      </w:pPr>
      <w:rPr>
        <w:b/>
        <w:bCs/>
        <w:color w:val="FFFFFF" w:themeColor="background1"/>
      </w:rPr>
      <w:tblPr/>
      <w:tcPr>
        <w:shd w:val="clear" w:color="auto" w:fill="E97132" w:themeFill="accent2"/>
      </w:tcPr>
    </w:tblStylePr>
    <w:tblStylePr w:type="lastRow">
      <w:pPr>
        <w:spacing w:before="0" w:after="0" w:line="240" w:lineRule="auto"/>
      </w:pPr>
      <w:rPr>
        <w:b/>
        <w:bCs/>
      </w:rPr>
      <w:tblPr/>
      <w:tcPr>
        <w:tcBorders>
          <w:top w:val="double" w:sz="6" w:space="0" w:color="E97132" w:themeColor="accent2"/>
          <w:left w:val="single" w:sz="8" w:space="0" w:color="E97132" w:themeColor="accent2"/>
          <w:bottom w:val="single" w:sz="8" w:space="0" w:color="E97132" w:themeColor="accent2"/>
          <w:right w:val="single" w:sz="8" w:space="0" w:color="E97132" w:themeColor="accent2"/>
        </w:tcBorders>
      </w:tcPr>
    </w:tblStylePr>
    <w:tblStylePr w:type="firstCol">
      <w:rPr>
        <w:b/>
        <w:bCs/>
      </w:rPr>
    </w:tblStylePr>
    <w:tblStylePr w:type="lastCol">
      <w:rPr>
        <w:b/>
        <w:bCs/>
      </w:rPr>
    </w:tblStylePr>
    <w:tblStylePr w:type="band1Vert">
      <w:tblPr/>
      <w:tcPr>
        <w:tcBorders>
          <w:top w:val="single" w:sz="8" w:space="0" w:color="E97132" w:themeColor="accent2"/>
          <w:left w:val="single" w:sz="8" w:space="0" w:color="E97132" w:themeColor="accent2"/>
          <w:bottom w:val="single" w:sz="8" w:space="0" w:color="E97132" w:themeColor="accent2"/>
          <w:right w:val="single" w:sz="8" w:space="0" w:color="E97132" w:themeColor="accent2"/>
        </w:tcBorders>
      </w:tcPr>
    </w:tblStylePr>
    <w:tblStylePr w:type="band1Horz">
      <w:tblPr/>
      <w:tcPr>
        <w:tcBorders>
          <w:top w:val="single" w:sz="8" w:space="0" w:color="E97132" w:themeColor="accent2"/>
          <w:left w:val="single" w:sz="8" w:space="0" w:color="E97132" w:themeColor="accent2"/>
          <w:bottom w:val="single" w:sz="8" w:space="0" w:color="E97132" w:themeColor="accent2"/>
          <w:right w:val="single" w:sz="8" w:space="0" w:color="E97132"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Borders>
        <w:top w:val="single" w:sz="8" w:space="0" w:color="196B24" w:themeColor="accent3"/>
        <w:left w:val="single" w:sz="8" w:space="0" w:color="196B24" w:themeColor="accent3"/>
        <w:bottom w:val="single" w:sz="8" w:space="0" w:color="196B24" w:themeColor="accent3"/>
        <w:right w:val="single" w:sz="8" w:space="0" w:color="196B24" w:themeColor="accent3"/>
      </w:tblBorders>
    </w:tblPr>
    <w:tblStylePr w:type="firstRow">
      <w:pPr>
        <w:spacing w:before="0" w:after="0" w:line="240" w:lineRule="auto"/>
      </w:pPr>
      <w:rPr>
        <w:b/>
        <w:bCs/>
        <w:color w:val="FFFFFF" w:themeColor="background1"/>
      </w:rPr>
      <w:tblPr/>
      <w:tcPr>
        <w:shd w:val="clear" w:color="auto" w:fill="196B24" w:themeFill="accent3"/>
      </w:tcPr>
    </w:tblStylePr>
    <w:tblStylePr w:type="lastRow">
      <w:pPr>
        <w:spacing w:before="0" w:after="0" w:line="240" w:lineRule="auto"/>
      </w:pPr>
      <w:rPr>
        <w:b/>
        <w:bCs/>
      </w:rPr>
      <w:tblPr/>
      <w:tcPr>
        <w:tcBorders>
          <w:top w:val="double" w:sz="6" w:space="0" w:color="196B24" w:themeColor="accent3"/>
          <w:left w:val="single" w:sz="8" w:space="0" w:color="196B24" w:themeColor="accent3"/>
          <w:bottom w:val="single" w:sz="8" w:space="0" w:color="196B24" w:themeColor="accent3"/>
          <w:right w:val="single" w:sz="8" w:space="0" w:color="196B24" w:themeColor="accent3"/>
        </w:tcBorders>
      </w:tcPr>
    </w:tblStylePr>
    <w:tblStylePr w:type="firstCol">
      <w:rPr>
        <w:b/>
        <w:bCs/>
      </w:rPr>
    </w:tblStylePr>
    <w:tblStylePr w:type="lastCol">
      <w:rPr>
        <w:b/>
        <w:bCs/>
      </w:rPr>
    </w:tblStylePr>
    <w:tblStylePr w:type="band1Vert">
      <w:tblPr/>
      <w:tcPr>
        <w:tcBorders>
          <w:top w:val="single" w:sz="8" w:space="0" w:color="196B24" w:themeColor="accent3"/>
          <w:left w:val="single" w:sz="8" w:space="0" w:color="196B24" w:themeColor="accent3"/>
          <w:bottom w:val="single" w:sz="8" w:space="0" w:color="196B24" w:themeColor="accent3"/>
          <w:right w:val="single" w:sz="8" w:space="0" w:color="196B24" w:themeColor="accent3"/>
        </w:tcBorders>
      </w:tcPr>
    </w:tblStylePr>
    <w:tblStylePr w:type="band1Horz">
      <w:tblPr/>
      <w:tcPr>
        <w:tcBorders>
          <w:top w:val="single" w:sz="8" w:space="0" w:color="196B24" w:themeColor="accent3"/>
          <w:left w:val="single" w:sz="8" w:space="0" w:color="196B24" w:themeColor="accent3"/>
          <w:bottom w:val="single" w:sz="8" w:space="0" w:color="196B24" w:themeColor="accent3"/>
          <w:right w:val="single" w:sz="8" w:space="0" w:color="196B24"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Borders>
        <w:top w:val="single" w:sz="8" w:space="0" w:color="0F9ED5" w:themeColor="accent4"/>
        <w:left w:val="single" w:sz="8" w:space="0" w:color="0F9ED5" w:themeColor="accent4"/>
        <w:bottom w:val="single" w:sz="8" w:space="0" w:color="0F9ED5" w:themeColor="accent4"/>
        <w:right w:val="single" w:sz="8" w:space="0" w:color="0F9ED5" w:themeColor="accent4"/>
      </w:tblBorders>
    </w:tblPr>
    <w:tblStylePr w:type="firstRow">
      <w:pPr>
        <w:spacing w:before="0" w:after="0" w:line="240" w:lineRule="auto"/>
      </w:pPr>
      <w:rPr>
        <w:b/>
        <w:bCs/>
        <w:color w:val="FFFFFF" w:themeColor="background1"/>
      </w:rPr>
      <w:tblPr/>
      <w:tcPr>
        <w:shd w:val="clear" w:color="auto" w:fill="0F9ED5" w:themeFill="accent4"/>
      </w:tcPr>
    </w:tblStylePr>
    <w:tblStylePr w:type="lastRow">
      <w:pPr>
        <w:spacing w:before="0" w:after="0" w:line="240" w:lineRule="auto"/>
      </w:pPr>
      <w:rPr>
        <w:b/>
        <w:bCs/>
      </w:rPr>
      <w:tblPr/>
      <w:tcPr>
        <w:tcBorders>
          <w:top w:val="double" w:sz="6" w:space="0" w:color="0F9ED5" w:themeColor="accent4"/>
          <w:left w:val="single" w:sz="8" w:space="0" w:color="0F9ED5" w:themeColor="accent4"/>
          <w:bottom w:val="single" w:sz="8" w:space="0" w:color="0F9ED5" w:themeColor="accent4"/>
          <w:right w:val="single" w:sz="8" w:space="0" w:color="0F9ED5" w:themeColor="accent4"/>
        </w:tcBorders>
      </w:tcPr>
    </w:tblStylePr>
    <w:tblStylePr w:type="firstCol">
      <w:rPr>
        <w:b/>
        <w:bCs/>
      </w:rPr>
    </w:tblStylePr>
    <w:tblStylePr w:type="lastCol">
      <w:rPr>
        <w:b/>
        <w:bCs/>
      </w:rPr>
    </w:tblStylePr>
    <w:tblStylePr w:type="band1Vert">
      <w:tblPr/>
      <w:tcPr>
        <w:tcBorders>
          <w:top w:val="single" w:sz="8" w:space="0" w:color="0F9ED5" w:themeColor="accent4"/>
          <w:left w:val="single" w:sz="8" w:space="0" w:color="0F9ED5" w:themeColor="accent4"/>
          <w:bottom w:val="single" w:sz="8" w:space="0" w:color="0F9ED5" w:themeColor="accent4"/>
          <w:right w:val="single" w:sz="8" w:space="0" w:color="0F9ED5" w:themeColor="accent4"/>
        </w:tcBorders>
      </w:tcPr>
    </w:tblStylePr>
    <w:tblStylePr w:type="band1Horz">
      <w:tblPr/>
      <w:tcPr>
        <w:tcBorders>
          <w:top w:val="single" w:sz="8" w:space="0" w:color="0F9ED5" w:themeColor="accent4"/>
          <w:left w:val="single" w:sz="8" w:space="0" w:color="0F9ED5" w:themeColor="accent4"/>
          <w:bottom w:val="single" w:sz="8" w:space="0" w:color="0F9ED5" w:themeColor="accent4"/>
          <w:right w:val="single" w:sz="8" w:space="0" w:color="0F9ED5"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Borders>
        <w:top w:val="single" w:sz="8" w:space="0" w:color="A02B93" w:themeColor="accent5"/>
        <w:left w:val="single" w:sz="8" w:space="0" w:color="A02B93" w:themeColor="accent5"/>
        <w:bottom w:val="single" w:sz="8" w:space="0" w:color="A02B93" w:themeColor="accent5"/>
        <w:right w:val="single" w:sz="8" w:space="0" w:color="A02B93" w:themeColor="accent5"/>
      </w:tblBorders>
    </w:tblPr>
    <w:tblStylePr w:type="firstRow">
      <w:pPr>
        <w:spacing w:before="0" w:after="0" w:line="240" w:lineRule="auto"/>
      </w:pPr>
      <w:rPr>
        <w:b/>
        <w:bCs/>
        <w:color w:val="FFFFFF" w:themeColor="background1"/>
      </w:rPr>
      <w:tblPr/>
      <w:tcPr>
        <w:shd w:val="clear" w:color="auto" w:fill="A02B93" w:themeFill="accent5"/>
      </w:tcPr>
    </w:tblStylePr>
    <w:tblStylePr w:type="lastRow">
      <w:pPr>
        <w:spacing w:before="0" w:after="0" w:line="240" w:lineRule="auto"/>
      </w:pPr>
      <w:rPr>
        <w:b/>
        <w:bCs/>
      </w:rPr>
      <w:tblPr/>
      <w:tcPr>
        <w:tcBorders>
          <w:top w:val="double" w:sz="6" w:space="0" w:color="A02B93" w:themeColor="accent5"/>
          <w:left w:val="single" w:sz="8" w:space="0" w:color="A02B93" w:themeColor="accent5"/>
          <w:bottom w:val="single" w:sz="8" w:space="0" w:color="A02B93" w:themeColor="accent5"/>
          <w:right w:val="single" w:sz="8" w:space="0" w:color="A02B93" w:themeColor="accent5"/>
        </w:tcBorders>
      </w:tcPr>
    </w:tblStylePr>
    <w:tblStylePr w:type="firstCol">
      <w:rPr>
        <w:b/>
        <w:bCs/>
      </w:rPr>
    </w:tblStylePr>
    <w:tblStylePr w:type="lastCol">
      <w:rPr>
        <w:b/>
        <w:bCs/>
      </w:rPr>
    </w:tblStylePr>
    <w:tblStylePr w:type="band1Vert">
      <w:tblPr/>
      <w:tcPr>
        <w:tcBorders>
          <w:top w:val="single" w:sz="8" w:space="0" w:color="A02B93" w:themeColor="accent5"/>
          <w:left w:val="single" w:sz="8" w:space="0" w:color="A02B93" w:themeColor="accent5"/>
          <w:bottom w:val="single" w:sz="8" w:space="0" w:color="A02B93" w:themeColor="accent5"/>
          <w:right w:val="single" w:sz="8" w:space="0" w:color="A02B93" w:themeColor="accent5"/>
        </w:tcBorders>
      </w:tcPr>
    </w:tblStylePr>
    <w:tblStylePr w:type="band1Horz">
      <w:tblPr/>
      <w:tcPr>
        <w:tcBorders>
          <w:top w:val="single" w:sz="8" w:space="0" w:color="A02B93" w:themeColor="accent5"/>
          <w:left w:val="single" w:sz="8" w:space="0" w:color="A02B93" w:themeColor="accent5"/>
          <w:bottom w:val="single" w:sz="8" w:space="0" w:color="A02B93" w:themeColor="accent5"/>
          <w:right w:val="single" w:sz="8" w:space="0" w:color="A02B93"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Borders>
        <w:top w:val="single" w:sz="8" w:space="0" w:color="4EA72E" w:themeColor="accent6"/>
        <w:left w:val="single" w:sz="8" w:space="0" w:color="4EA72E" w:themeColor="accent6"/>
        <w:bottom w:val="single" w:sz="8" w:space="0" w:color="4EA72E" w:themeColor="accent6"/>
        <w:right w:val="single" w:sz="8" w:space="0" w:color="4EA72E" w:themeColor="accent6"/>
      </w:tblBorders>
    </w:tblPr>
    <w:tblStylePr w:type="firstRow">
      <w:pPr>
        <w:spacing w:before="0" w:after="0" w:line="240" w:lineRule="auto"/>
      </w:pPr>
      <w:rPr>
        <w:b/>
        <w:bCs/>
        <w:color w:val="FFFFFF" w:themeColor="background1"/>
      </w:rPr>
      <w:tblPr/>
      <w:tcPr>
        <w:shd w:val="clear" w:color="auto" w:fill="4EA72E" w:themeFill="accent6"/>
      </w:tcPr>
    </w:tblStylePr>
    <w:tblStylePr w:type="lastRow">
      <w:pPr>
        <w:spacing w:before="0" w:after="0" w:line="240" w:lineRule="auto"/>
      </w:pPr>
      <w:rPr>
        <w:b/>
        <w:bCs/>
      </w:rPr>
      <w:tblPr/>
      <w:tcPr>
        <w:tcBorders>
          <w:top w:val="double" w:sz="6" w:space="0" w:color="4EA72E" w:themeColor="accent6"/>
          <w:left w:val="single" w:sz="8" w:space="0" w:color="4EA72E" w:themeColor="accent6"/>
          <w:bottom w:val="single" w:sz="8" w:space="0" w:color="4EA72E" w:themeColor="accent6"/>
          <w:right w:val="single" w:sz="8" w:space="0" w:color="4EA72E" w:themeColor="accent6"/>
        </w:tcBorders>
      </w:tcPr>
    </w:tblStylePr>
    <w:tblStylePr w:type="firstCol">
      <w:rPr>
        <w:b/>
        <w:bCs/>
      </w:rPr>
    </w:tblStylePr>
    <w:tblStylePr w:type="lastCol">
      <w:rPr>
        <w:b/>
        <w:bCs/>
      </w:rPr>
    </w:tblStylePr>
    <w:tblStylePr w:type="band1Vert">
      <w:tblPr/>
      <w:tcPr>
        <w:tcBorders>
          <w:top w:val="single" w:sz="8" w:space="0" w:color="4EA72E" w:themeColor="accent6"/>
          <w:left w:val="single" w:sz="8" w:space="0" w:color="4EA72E" w:themeColor="accent6"/>
          <w:bottom w:val="single" w:sz="8" w:space="0" w:color="4EA72E" w:themeColor="accent6"/>
          <w:right w:val="single" w:sz="8" w:space="0" w:color="4EA72E" w:themeColor="accent6"/>
        </w:tcBorders>
      </w:tcPr>
    </w:tblStylePr>
    <w:tblStylePr w:type="band1Horz">
      <w:tblPr/>
      <w:tcPr>
        <w:tcBorders>
          <w:top w:val="single" w:sz="8" w:space="0" w:color="4EA72E" w:themeColor="accent6"/>
          <w:left w:val="single" w:sz="8" w:space="0" w:color="4EA72E" w:themeColor="accent6"/>
          <w:bottom w:val="single" w:sz="8" w:space="0" w:color="4EA72E" w:themeColor="accent6"/>
          <w:right w:val="single" w:sz="8" w:space="0" w:color="4EA72E"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Borders>
        <w:top w:val="single" w:sz="8" w:space="0" w:color="156082" w:themeColor="accent1"/>
        <w:left w:val="single" w:sz="8" w:space="0" w:color="156082" w:themeColor="accent1"/>
        <w:bottom w:val="single" w:sz="8" w:space="0" w:color="156082" w:themeColor="accent1"/>
        <w:right w:val="single" w:sz="8" w:space="0" w:color="156082" w:themeColor="accent1"/>
        <w:insideH w:val="single" w:sz="8" w:space="0" w:color="156082" w:themeColor="accent1"/>
        <w:insideV w:val="single" w:sz="8" w:space="0" w:color="156082"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156082" w:themeColor="accent1"/>
          <w:left w:val="single" w:sz="8" w:space="0" w:color="156082" w:themeColor="accent1"/>
          <w:bottom w:val="single" w:sz="18" w:space="0" w:color="156082" w:themeColor="accent1"/>
          <w:right w:val="single" w:sz="8" w:space="0" w:color="156082" w:themeColor="accent1"/>
          <w:insideH w:val="nil"/>
          <w:insideV w:val="single" w:sz="8" w:space="0" w:color="156082"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156082" w:themeColor="accent1"/>
          <w:left w:val="single" w:sz="8" w:space="0" w:color="156082" w:themeColor="accent1"/>
          <w:bottom w:val="single" w:sz="8" w:space="0" w:color="156082" w:themeColor="accent1"/>
          <w:right w:val="single" w:sz="8" w:space="0" w:color="156082" w:themeColor="accent1"/>
          <w:insideH w:val="nil"/>
          <w:insideV w:val="single" w:sz="8" w:space="0" w:color="156082"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156082" w:themeColor="accent1"/>
          <w:left w:val="single" w:sz="8" w:space="0" w:color="156082" w:themeColor="accent1"/>
          <w:bottom w:val="single" w:sz="8" w:space="0" w:color="156082" w:themeColor="accent1"/>
          <w:right w:val="single" w:sz="8" w:space="0" w:color="156082" w:themeColor="accent1"/>
        </w:tcBorders>
      </w:tcPr>
    </w:tblStylePr>
    <w:tblStylePr w:type="band1Vert">
      <w:tblPr/>
      <w:tcPr>
        <w:tcBorders>
          <w:top w:val="single" w:sz="8" w:space="0" w:color="156082" w:themeColor="accent1"/>
          <w:left w:val="single" w:sz="8" w:space="0" w:color="156082" w:themeColor="accent1"/>
          <w:bottom w:val="single" w:sz="8" w:space="0" w:color="156082" w:themeColor="accent1"/>
          <w:right w:val="single" w:sz="8" w:space="0" w:color="156082" w:themeColor="accent1"/>
        </w:tcBorders>
        <w:shd w:val="clear" w:color="auto" w:fill="B2DEF2" w:themeFill="accent1" w:themeFillTint="3F"/>
      </w:tcPr>
    </w:tblStylePr>
    <w:tblStylePr w:type="band1Horz">
      <w:tblPr/>
      <w:tcPr>
        <w:tcBorders>
          <w:top w:val="single" w:sz="8" w:space="0" w:color="156082" w:themeColor="accent1"/>
          <w:left w:val="single" w:sz="8" w:space="0" w:color="156082" w:themeColor="accent1"/>
          <w:bottom w:val="single" w:sz="8" w:space="0" w:color="156082" w:themeColor="accent1"/>
          <w:right w:val="single" w:sz="8" w:space="0" w:color="156082" w:themeColor="accent1"/>
          <w:insideV w:val="single" w:sz="8" w:space="0" w:color="156082" w:themeColor="accent1"/>
        </w:tcBorders>
        <w:shd w:val="clear" w:color="auto" w:fill="B2DEF2" w:themeFill="accent1" w:themeFillTint="3F"/>
      </w:tcPr>
    </w:tblStylePr>
    <w:tblStylePr w:type="band2Horz">
      <w:tblPr/>
      <w:tcPr>
        <w:tcBorders>
          <w:top w:val="single" w:sz="8" w:space="0" w:color="156082" w:themeColor="accent1"/>
          <w:left w:val="single" w:sz="8" w:space="0" w:color="156082" w:themeColor="accent1"/>
          <w:bottom w:val="single" w:sz="8" w:space="0" w:color="156082" w:themeColor="accent1"/>
          <w:right w:val="single" w:sz="8" w:space="0" w:color="156082" w:themeColor="accent1"/>
          <w:insideV w:val="single" w:sz="8" w:space="0" w:color="156082"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Borders>
        <w:top w:val="single" w:sz="8" w:space="0" w:color="E97132" w:themeColor="accent2"/>
        <w:left w:val="single" w:sz="8" w:space="0" w:color="E97132" w:themeColor="accent2"/>
        <w:bottom w:val="single" w:sz="8" w:space="0" w:color="E97132" w:themeColor="accent2"/>
        <w:right w:val="single" w:sz="8" w:space="0" w:color="E97132" w:themeColor="accent2"/>
        <w:insideH w:val="single" w:sz="8" w:space="0" w:color="E97132" w:themeColor="accent2"/>
        <w:insideV w:val="single" w:sz="8" w:space="0" w:color="E97132"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E97132" w:themeColor="accent2"/>
          <w:left w:val="single" w:sz="8" w:space="0" w:color="E97132" w:themeColor="accent2"/>
          <w:bottom w:val="single" w:sz="18" w:space="0" w:color="E97132" w:themeColor="accent2"/>
          <w:right w:val="single" w:sz="8" w:space="0" w:color="E97132" w:themeColor="accent2"/>
          <w:insideH w:val="nil"/>
          <w:insideV w:val="single" w:sz="8" w:space="0" w:color="E97132"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E97132" w:themeColor="accent2"/>
          <w:left w:val="single" w:sz="8" w:space="0" w:color="E97132" w:themeColor="accent2"/>
          <w:bottom w:val="single" w:sz="8" w:space="0" w:color="E97132" w:themeColor="accent2"/>
          <w:right w:val="single" w:sz="8" w:space="0" w:color="E97132" w:themeColor="accent2"/>
          <w:insideH w:val="nil"/>
          <w:insideV w:val="single" w:sz="8" w:space="0" w:color="E97132"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E97132" w:themeColor="accent2"/>
          <w:left w:val="single" w:sz="8" w:space="0" w:color="E97132" w:themeColor="accent2"/>
          <w:bottom w:val="single" w:sz="8" w:space="0" w:color="E97132" w:themeColor="accent2"/>
          <w:right w:val="single" w:sz="8" w:space="0" w:color="E97132" w:themeColor="accent2"/>
        </w:tcBorders>
      </w:tcPr>
    </w:tblStylePr>
    <w:tblStylePr w:type="band1Vert">
      <w:tblPr/>
      <w:tcPr>
        <w:tcBorders>
          <w:top w:val="single" w:sz="8" w:space="0" w:color="E97132" w:themeColor="accent2"/>
          <w:left w:val="single" w:sz="8" w:space="0" w:color="E97132" w:themeColor="accent2"/>
          <w:bottom w:val="single" w:sz="8" w:space="0" w:color="E97132" w:themeColor="accent2"/>
          <w:right w:val="single" w:sz="8" w:space="0" w:color="E97132" w:themeColor="accent2"/>
        </w:tcBorders>
        <w:shd w:val="clear" w:color="auto" w:fill="F9DBCC" w:themeFill="accent2" w:themeFillTint="3F"/>
      </w:tcPr>
    </w:tblStylePr>
    <w:tblStylePr w:type="band1Horz">
      <w:tblPr/>
      <w:tcPr>
        <w:tcBorders>
          <w:top w:val="single" w:sz="8" w:space="0" w:color="E97132" w:themeColor="accent2"/>
          <w:left w:val="single" w:sz="8" w:space="0" w:color="E97132" w:themeColor="accent2"/>
          <w:bottom w:val="single" w:sz="8" w:space="0" w:color="E97132" w:themeColor="accent2"/>
          <w:right w:val="single" w:sz="8" w:space="0" w:color="E97132" w:themeColor="accent2"/>
          <w:insideV w:val="single" w:sz="8" w:space="0" w:color="E97132" w:themeColor="accent2"/>
        </w:tcBorders>
        <w:shd w:val="clear" w:color="auto" w:fill="F9DBCC" w:themeFill="accent2" w:themeFillTint="3F"/>
      </w:tcPr>
    </w:tblStylePr>
    <w:tblStylePr w:type="band2Horz">
      <w:tblPr/>
      <w:tcPr>
        <w:tcBorders>
          <w:top w:val="single" w:sz="8" w:space="0" w:color="E97132" w:themeColor="accent2"/>
          <w:left w:val="single" w:sz="8" w:space="0" w:color="E97132" w:themeColor="accent2"/>
          <w:bottom w:val="single" w:sz="8" w:space="0" w:color="E97132" w:themeColor="accent2"/>
          <w:right w:val="single" w:sz="8" w:space="0" w:color="E97132" w:themeColor="accent2"/>
          <w:insideV w:val="single" w:sz="8" w:space="0" w:color="E97132"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Borders>
        <w:top w:val="single" w:sz="8" w:space="0" w:color="196B24" w:themeColor="accent3"/>
        <w:left w:val="single" w:sz="8" w:space="0" w:color="196B24" w:themeColor="accent3"/>
        <w:bottom w:val="single" w:sz="8" w:space="0" w:color="196B24" w:themeColor="accent3"/>
        <w:right w:val="single" w:sz="8" w:space="0" w:color="196B24" w:themeColor="accent3"/>
        <w:insideH w:val="single" w:sz="8" w:space="0" w:color="196B24" w:themeColor="accent3"/>
        <w:insideV w:val="single" w:sz="8" w:space="0" w:color="196B24"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196B24" w:themeColor="accent3"/>
          <w:left w:val="single" w:sz="8" w:space="0" w:color="196B24" w:themeColor="accent3"/>
          <w:bottom w:val="single" w:sz="18" w:space="0" w:color="196B24" w:themeColor="accent3"/>
          <w:right w:val="single" w:sz="8" w:space="0" w:color="196B24" w:themeColor="accent3"/>
          <w:insideH w:val="nil"/>
          <w:insideV w:val="single" w:sz="8" w:space="0" w:color="196B24"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196B24" w:themeColor="accent3"/>
          <w:left w:val="single" w:sz="8" w:space="0" w:color="196B24" w:themeColor="accent3"/>
          <w:bottom w:val="single" w:sz="8" w:space="0" w:color="196B24" w:themeColor="accent3"/>
          <w:right w:val="single" w:sz="8" w:space="0" w:color="196B24" w:themeColor="accent3"/>
          <w:insideH w:val="nil"/>
          <w:insideV w:val="single" w:sz="8" w:space="0" w:color="196B24"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196B24" w:themeColor="accent3"/>
          <w:left w:val="single" w:sz="8" w:space="0" w:color="196B24" w:themeColor="accent3"/>
          <w:bottom w:val="single" w:sz="8" w:space="0" w:color="196B24" w:themeColor="accent3"/>
          <w:right w:val="single" w:sz="8" w:space="0" w:color="196B24" w:themeColor="accent3"/>
        </w:tcBorders>
      </w:tcPr>
    </w:tblStylePr>
    <w:tblStylePr w:type="band1Vert">
      <w:tblPr/>
      <w:tcPr>
        <w:tcBorders>
          <w:top w:val="single" w:sz="8" w:space="0" w:color="196B24" w:themeColor="accent3"/>
          <w:left w:val="single" w:sz="8" w:space="0" w:color="196B24" w:themeColor="accent3"/>
          <w:bottom w:val="single" w:sz="8" w:space="0" w:color="196B24" w:themeColor="accent3"/>
          <w:right w:val="single" w:sz="8" w:space="0" w:color="196B24" w:themeColor="accent3"/>
        </w:tcBorders>
        <w:shd w:val="clear" w:color="auto" w:fill="B3EDBA" w:themeFill="accent3" w:themeFillTint="3F"/>
      </w:tcPr>
    </w:tblStylePr>
    <w:tblStylePr w:type="band1Horz">
      <w:tblPr/>
      <w:tcPr>
        <w:tcBorders>
          <w:top w:val="single" w:sz="8" w:space="0" w:color="196B24" w:themeColor="accent3"/>
          <w:left w:val="single" w:sz="8" w:space="0" w:color="196B24" w:themeColor="accent3"/>
          <w:bottom w:val="single" w:sz="8" w:space="0" w:color="196B24" w:themeColor="accent3"/>
          <w:right w:val="single" w:sz="8" w:space="0" w:color="196B24" w:themeColor="accent3"/>
          <w:insideV w:val="single" w:sz="8" w:space="0" w:color="196B24" w:themeColor="accent3"/>
        </w:tcBorders>
        <w:shd w:val="clear" w:color="auto" w:fill="B3EDBA" w:themeFill="accent3" w:themeFillTint="3F"/>
      </w:tcPr>
    </w:tblStylePr>
    <w:tblStylePr w:type="band2Horz">
      <w:tblPr/>
      <w:tcPr>
        <w:tcBorders>
          <w:top w:val="single" w:sz="8" w:space="0" w:color="196B24" w:themeColor="accent3"/>
          <w:left w:val="single" w:sz="8" w:space="0" w:color="196B24" w:themeColor="accent3"/>
          <w:bottom w:val="single" w:sz="8" w:space="0" w:color="196B24" w:themeColor="accent3"/>
          <w:right w:val="single" w:sz="8" w:space="0" w:color="196B24" w:themeColor="accent3"/>
          <w:insideV w:val="single" w:sz="8" w:space="0" w:color="196B24"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Borders>
        <w:top w:val="single" w:sz="8" w:space="0" w:color="0F9ED5" w:themeColor="accent4"/>
        <w:left w:val="single" w:sz="8" w:space="0" w:color="0F9ED5" w:themeColor="accent4"/>
        <w:bottom w:val="single" w:sz="8" w:space="0" w:color="0F9ED5" w:themeColor="accent4"/>
        <w:right w:val="single" w:sz="8" w:space="0" w:color="0F9ED5" w:themeColor="accent4"/>
        <w:insideH w:val="single" w:sz="8" w:space="0" w:color="0F9ED5" w:themeColor="accent4"/>
        <w:insideV w:val="single" w:sz="8" w:space="0" w:color="0F9ED5"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F9ED5" w:themeColor="accent4"/>
          <w:left w:val="single" w:sz="8" w:space="0" w:color="0F9ED5" w:themeColor="accent4"/>
          <w:bottom w:val="single" w:sz="18" w:space="0" w:color="0F9ED5" w:themeColor="accent4"/>
          <w:right w:val="single" w:sz="8" w:space="0" w:color="0F9ED5" w:themeColor="accent4"/>
          <w:insideH w:val="nil"/>
          <w:insideV w:val="single" w:sz="8" w:space="0" w:color="0F9ED5"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F9ED5" w:themeColor="accent4"/>
          <w:left w:val="single" w:sz="8" w:space="0" w:color="0F9ED5" w:themeColor="accent4"/>
          <w:bottom w:val="single" w:sz="8" w:space="0" w:color="0F9ED5" w:themeColor="accent4"/>
          <w:right w:val="single" w:sz="8" w:space="0" w:color="0F9ED5" w:themeColor="accent4"/>
          <w:insideH w:val="nil"/>
          <w:insideV w:val="single" w:sz="8" w:space="0" w:color="0F9ED5"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F9ED5" w:themeColor="accent4"/>
          <w:left w:val="single" w:sz="8" w:space="0" w:color="0F9ED5" w:themeColor="accent4"/>
          <w:bottom w:val="single" w:sz="8" w:space="0" w:color="0F9ED5" w:themeColor="accent4"/>
          <w:right w:val="single" w:sz="8" w:space="0" w:color="0F9ED5" w:themeColor="accent4"/>
        </w:tcBorders>
      </w:tcPr>
    </w:tblStylePr>
    <w:tblStylePr w:type="band1Vert">
      <w:tblPr/>
      <w:tcPr>
        <w:tcBorders>
          <w:top w:val="single" w:sz="8" w:space="0" w:color="0F9ED5" w:themeColor="accent4"/>
          <w:left w:val="single" w:sz="8" w:space="0" w:color="0F9ED5" w:themeColor="accent4"/>
          <w:bottom w:val="single" w:sz="8" w:space="0" w:color="0F9ED5" w:themeColor="accent4"/>
          <w:right w:val="single" w:sz="8" w:space="0" w:color="0F9ED5" w:themeColor="accent4"/>
        </w:tcBorders>
        <w:shd w:val="clear" w:color="auto" w:fill="BDE9FA" w:themeFill="accent4" w:themeFillTint="3F"/>
      </w:tcPr>
    </w:tblStylePr>
    <w:tblStylePr w:type="band1Horz">
      <w:tblPr/>
      <w:tcPr>
        <w:tcBorders>
          <w:top w:val="single" w:sz="8" w:space="0" w:color="0F9ED5" w:themeColor="accent4"/>
          <w:left w:val="single" w:sz="8" w:space="0" w:color="0F9ED5" w:themeColor="accent4"/>
          <w:bottom w:val="single" w:sz="8" w:space="0" w:color="0F9ED5" w:themeColor="accent4"/>
          <w:right w:val="single" w:sz="8" w:space="0" w:color="0F9ED5" w:themeColor="accent4"/>
          <w:insideV w:val="single" w:sz="8" w:space="0" w:color="0F9ED5" w:themeColor="accent4"/>
        </w:tcBorders>
        <w:shd w:val="clear" w:color="auto" w:fill="BDE9FA" w:themeFill="accent4" w:themeFillTint="3F"/>
      </w:tcPr>
    </w:tblStylePr>
    <w:tblStylePr w:type="band2Horz">
      <w:tblPr/>
      <w:tcPr>
        <w:tcBorders>
          <w:top w:val="single" w:sz="8" w:space="0" w:color="0F9ED5" w:themeColor="accent4"/>
          <w:left w:val="single" w:sz="8" w:space="0" w:color="0F9ED5" w:themeColor="accent4"/>
          <w:bottom w:val="single" w:sz="8" w:space="0" w:color="0F9ED5" w:themeColor="accent4"/>
          <w:right w:val="single" w:sz="8" w:space="0" w:color="0F9ED5" w:themeColor="accent4"/>
          <w:insideV w:val="single" w:sz="8" w:space="0" w:color="0F9ED5"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Borders>
        <w:top w:val="single" w:sz="8" w:space="0" w:color="A02B93" w:themeColor="accent5"/>
        <w:left w:val="single" w:sz="8" w:space="0" w:color="A02B93" w:themeColor="accent5"/>
        <w:bottom w:val="single" w:sz="8" w:space="0" w:color="A02B93" w:themeColor="accent5"/>
        <w:right w:val="single" w:sz="8" w:space="0" w:color="A02B93" w:themeColor="accent5"/>
        <w:insideH w:val="single" w:sz="8" w:space="0" w:color="A02B93" w:themeColor="accent5"/>
        <w:insideV w:val="single" w:sz="8" w:space="0" w:color="A02B93"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A02B93" w:themeColor="accent5"/>
          <w:left w:val="single" w:sz="8" w:space="0" w:color="A02B93" w:themeColor="accent5"/>
          <w:bottom w:val="single" w:sz="18" w:space="0" w:color="A02B93" w:themeColor="accent5"/>
          <w:right w:val="single" w:sz="8" w:space="0" w:color="A02B93" w:themeColor="accent5"/>
          <w:insideH w:val="nil"/>
          <w:insideV w:val="single" w:sz="8" w:space="0" w:color="A02B93"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A02B93" w:themeColor="accent5"/>
          <w:left w:val="single" w:sz="8" w:space="0" w:color="A02B93" w:themeColor="accent5"/>
          <w:bottom w:val="single" w:sz="8" w:space="0" w:color="A02B93" w:themeColor="accent5"/>
          <w:right w:val="single" w:sz="8" w:space="0" w:color="A02B93" w:themeColor="accent5"/>
          <w:insideH w:val="nil"/>
          <w:insideV w:val="single" w:sz="8" w:space="0" w:color="A02B93"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A02B93" w:themeColor="accent5"/>
          <w:left w:val="single" w:sz="8" w:space="0" w:color="A02B93" w:themeColor="accent5"/>
          <w:bottom w:val="single" w:sz="8" w:space="0" w:color="A02B93" w:themeColor="accent5"/>
          <w:right w:val="single" w:sz="8" w:space="0" w:color="A02B93" w:themeColor="accent5"/>
        </w:tcBorders>
      </w:tcPr>
    </w:tblStylePr>
    <w:tblStylePr w:type="band1Vert">
      <w:tblPr/>
      <w:tcPr>
        <w:tcBorders>
          <w:top w:val="single" w:sz="8" w:space="0" w:color="A02B93" w:themeColor="accent5"/>
          <w:left w:val="single" w:sz="8" w:space="0" w:color="A02B93" w:themeColor="accent5"/>
          <w:bottom w:val="single" w:sz="8" w:space="0" w:color="A02B93" w:themeColor="accent5"/>
          <w:right w:val="single" w:sz="8" w:space="0" w:color="A02B93" w:themeColor="accent5"/>
        </w:tcBorders>
        <w:shd w:val="clear" w:color="auto" w:fill="EFC3E9" w:themeFill="accent5" w:themeFillTint="3F"/>
      </w:tcPr>
    </w:tblStylePr>
    <w:tblStylePr w:type="band1Horz">
      <w:tblPr/>
      <w:tcPr>
        <w:tcBorders>
          <w:top w:val="single" w:sz="8" w:space="0" w:color="A02B93" w:themeColor="accent5"/>
          <w:left w:val="single" w:sz="8" w:space="0" w:color="A02B93" w:themeColor="accent5"/>
          <w:bottom w:val="single" w:sz="8" w:space="0" w:color="A02B93" w:themeColor="accent5"/>
          <w:right w:val="single" w:sz="8" w:space="0" w:color="A02B93" w:themeColor="accent5"/>
          <w:insideV w:val="single" w:sz="8" w:space="0" w:color="A02B93" w:themeColor="accent5"/>
        </w:tcBorders>
        <w:shd w:val="clear" w:color="auto" w:fill="EFC3E9" w:themeFill="accent5" w:themeFillTint="3F"/>
      </w:tcPr>
    </w:tblStylePr>
    <w:tblStylePr w:type="band2Horz">
      <w:tblPr/>
      <w:tcPr>
        <w:tcBorders>
          <w:top w:val="single" w:sz="8" w:space="0" w:color="A02B93" w:themeColor="accent5"/>
          <w:left w:val="single" w:sz="8" w:space="0" w:color="A02B93" w:themeColor="accent5"/>
          <w:bottom w:val="single" w:sz="8" w:space="0" w:color="A02B93" w:themeColor="accent5"/>
          <w:right w:val="single" w:sz="8" w:space="0" w:color="A02B93" w:themeColor="accent5"/>
          <w:insideV w:val="single" w:sz="8" w:space="0" w:color="A02B93"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Borders>
        <w:top w:val="single" w:sz="8" w:space="0" w:color="4EA72E" w:themeColor="accent6"/>
        <w:left w:val="single" w:sz="8" w:space="0" w:color="4EA72E" w:themeColor="accent6"/>
        <w:bottom w:val="single" w:sz="8" w:space="0" w:color="4EA72E" w:themeColor="accent6"/>
        <w:right w:val="single" w:sz="8" w:space="0" w:color="4EA72E" w:themeColor="accent6"/>
        <w:insideH w:val="single" w:sz="8" w:space="0" w:color="4EA72E" w:themeColor="accent6"/>
        <w:insideV w:val="single" w:sz="8" w:space="0" w:color="4EA72E"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EA72E" w:themeColor="accent6"/>
          <w:left w:val="single" w:sz="8" w:space="0" w:color="4EA72E" w:themeColor="accent6"/>
          <w:bottom w:val="single" w:sz="18" w:space="0" w:color="4EA72E" w:themeColor="accent6"/>
          <w:right w:val="single" w:sz="8" w:space="0" w:color="4EA72E" w:themeColor="accent6"/>
          <w:insideH w:val="nil"/>
          <w:insideV w:val="single" w:sz="8" w:space="0" w:color="4EA72E"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EA72E" w:themeColor="accent6"/>
          <w:left w:val="single" w:sz="8" w:space="0" w:color="4EA72E" w:themeColor="accent6"/>
          <w:bottom w:val="single" w:sz="8" w:space="0" w:color="4EA72E" w:themeColor="accent6"/>
          <w:right w:val="single" w:sz="8" w:space="0" w:color="4EA72E" w:themeColor="accent6"/>
          <w:insideH w:val="nil"/>
          <w:insideV w:val="single" w:sz="8" w:space="0" w:color="4EA72E"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EA72E" w:themeColor="accent6"/>
          <w:left w:val="single" w:sz="8" w:space="0" w:color="4EA72E" w:themeColor="accent6"/>
          <w:bottom w:val="single" w:sz="8" w:space="0" w:color="4EA72E" w:themeColor="accent6"/>
          <w:right w:val="single" w:sz="8" w:space="0" w:color="4EA72E" w:themeColor="accent6"/>
        </w:tcBorders>
      </w:tcPr>
    </w:tblStylePr>
    <w:tblStylePr w:type="band1Vert">
      <w:tblPr/>
      <w:tcPr>
        <w:tcBorders>
          <w:top w:val="single" w:sz="8" w:space="0" w:color="4EA72E" w:themeColor="accent6"/>
          <w:left w:val="single" w:sz="8" w:space="0" w:color="4EA72E" w:themeColor="accent6"/>
          <w:bottom w:val="single" w:sz="8" w:space="0" w:color="4EA72E" w:themeColor="accent6"/>
          <w:right w:val="single" w:sz="8" w:space="0" w:color="4EA72E" w:themeColor="accent6"/>
        </w:tcBorders>
        <w:shd w:val="clear" w:color="auto" w:fill="D0EFC5" w:themeFill="accent6" w:themeFillTint="3F"/>
      </w:tcPr>
    </w:tblStylePr>
    <w:tblStylePr w:type="band1Horz">
      <w:tblPr/>
      <w:tcPr>
        <w:tcBorders>
          <w:top w:val="single" w:sz="8" w:space="0" w:color="4EA72E" w:themeColor="accent6"/>
          <w:left w:val="single" w:sz="8" w:space="0" w:color="4EA72E" w:themeColor="accent6"/>
          <w:bottom w:val="single" w:sz="8" w:space="0" w:color="4EA72E" w:themeColor="accent6"/>
          <w:right w:val="single" w:sz="8" w:space="0" w:color="4EA72E" w:themeColor="accent6"/>
          <w:insideV w:val="single" w:sz="8" w:space="0" w:color="4EA72E" w:themeColor="accent6"/>
        </w:tcBorders>
        <w:shd w:val="clear" w:color="auto" w:fill="D0EFC5" w:themeFill="accent6" w:themeFillTint="3F"/>
      </w:tcPr>
    </w:tblStylePr>
    <w:tblStylePr w:type="band2Horz">
      <w:tblPr/>
      <w:tcPr>
        <w:tcBorders>
          <w:top w:val="single" w:sz="8" w:space="0" w:color="4EA72E" w:themeColor="accent6"/>
          <w:left w:val="single" w:sz="8" w:space="0" w:color="4EA72E" w:themeColor="accent6"/>
          <w:bottom w:val="single" w:sz="8" w:space="0" w:color="4EA72E" w:themeColor="accent6"/>
          <w:right w:val="single" w:sz="8" w:space="0" w:color="4EA72E" w:themeColor="accent6"/>
          <w:insideV w:val="single" w:sz="8" w:space="0" w:color="4EA72E"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Borders>
        <w:top w:val="single" w:sz="8" w:space="0" w:color="2198CF" w:themeColor="accent1" w:themeTint="BF"/>
        <w:left w:val="single" w:sz="8" w:space="0" w:color="2198CF" w:themeColor="accent1" w:themeTint="BF"/>
        <w:bottom w:val="single" w:sz="8" w:space="0" w:color="2198CF" w:themeColor="accent1" w:themeTint="BF"/>
        <w:right w:val="single" w:sz="8" w:space="0" w:color="2198CF" w:themeColor="accent1" w:themeTint="BF"/>
        <w:insideH w:val="single" w:sz="8" w:space="0" w:color="2198CF" w:themeColor="accent1" w:themeTint="BF"/>
      </w:tblBorders>
    </w:tblPr>
    <w:tblStylePr w:type="firstRow">
      <w:pPr>
        <w:spacing w:before="0" w:after="0" w:line="240" w:lineRule="auto"/>
      </w:pPr>
      <w:rPr>
        <w:b/>
        <w:bCs/>
        <w:color w:val="FFFFFF" w:themeColor="background1"/>
      </w:rPr>
      <w:tblPr/>
      <w:tcPr>
        <w:tcBorders>
          <w:top w:val="single" w:sz="8" w:space="0" w:color="2198CF" w:themeColor="accent1" w:themeTint="BF"/>
          <w:left w:val="single" w:sz="8" w:space="0" w:color="2198CF" w:themeColor="accent1" w:themeTint="BF"/>
          <w:bottom w:val="single" w:sz="8" w:space="0" w:color="2198CF" w:themeColor="accent1" w:themeTint="BF"/>
          <w:right w:val="single" w:sz="8" w:space="0" w:color="2198CF" w:themeColor="accent1" w:themeTint="BF"/>
          <w:insideH w:val="nil"/>
          <w:insideV w:val="nil"/>
        </w:tcBorders>
        <w:shd w:val="clear" w:color="auto" w:fill="156082" w:themeFill="accent1"/>
      </w:tcPr>
    </w:tblStylePr>
    <w:tblStylePr w:type="lastRow">
      <w:pPr>
        <w:spacing w:before="0" w:after="0" w:line="240" w:lineRule="auto"/>
      </w:pPr>
      <w:rPr>
        <w:b/>
        <w:bCs/>
      </w:rPr>
      <w:tblPr/>
      <w:tcPr>
        <w:tcBorders>
          <w:top w:val="double" w:sz="6" w:space="0" w:color="2198CF" w:themeColor="accent1" w:themeTint="BF"/>
          <w:left w:val="single" w:sz="8" w:space="0" w:color="2198CF" w:themeColor="accent1" w:themeTint="BF"/>
          <w:bottom w:val="single" w:sz="8" w:space="0" w:color="2198CF" w:themeColor="accent1" w:themeTint="BF"/>
          <w:right w:val="single" w:sz="8" w:space="0" w:color="2198CF" w:themeColor="accent1" w:themeTint="BF"/>
          <w:insideH w:val="nil"/>
          <w:insideV w:val="nil"/>
        </w:tcBorders>
      </w:tcPr>
    </w:tblStylePr>
    <w:tblStylePr w:type="firstCol">
      <w:rPr>
        <w:b/>
        <w:bCs/>
      </w:rPr>
    </w:tblStylePr>
    <w:tblStylePr w:type="lastCol">
      <w:rPr>
        <w:b/>
        <w:bCs/>
      </w:rPr>
    </w:tblStylePr>
    <w:tblStylePr w:type="band1Vert">
      <w:tblPr/>
      <w:tcPr>
        <w:shd w:val="clear" w:color="auto" w:fill="B2DEF2" w:themeFill="accent1" w:themeFillTint="3F"/>
      </w:tcPr>
    </w:tblStylePr>
    <w:tblStylePr w:type="band1Horz">
      <w:tblPr/>
      <w:tcPr>
        <w:tcBorders>
          <w:insideH w:val="nil"/>
          <w:insideV w:val="nil"/>
        </w:tcBorders>
        <w:shd w:val="clear" w:color="auto" w:fill="B2DEF2"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Borders>
        <w:top w:val="single" w:sz="8" w:space="0" w:color="EE9465" w:themeColor="accent2" w:themeTint="BF"/>
        <w:left w:val="single" w:sz="8" w:space="0" w:color="EE9465" w:themeColor="accent2" w:themeTint="BF"/>
        <w:bottom w:val="single" w:sz="8" w:space="0" w:color="EE9465" w:themeColor="accent2" w:themeTint="BF"/>
        <w:right w:val="single" w:sz="8" w:space="0" w:color="EE9465" w:themeColor="accent2" w:themeTint="BF"/>
        <w:insideH w:val="single" w:sz="8" w:space="0" w:color="EE9465" w:themeColor="accent2" w:themeTint="BF"/>
      </w:tblBorders>
    </w:tblPr>
    <w:tblStylePr w:type="firstRow">
      <w:pPr>
        <w:spacing w:before="0" w:after="0" w:line="240" w:lineRule="auto"/>
      </w:pPr>
      <w:rPr>
        <w:b/>
        <w:bCs/>
        <w:color w:val="FFFFFF" w:themeColor="background1"/>
      </w:rPr>
      <w:tblPr/>
      <w:tcPr>
        <w:tcBorders>
          <w:top w:val="single" w:sz="8" w:space="0" w:color="EE9465" w:themeColor="accent2" w:themeTint="BF"/>
          <w:left w:val="single" w:sz="8" w:space="0" w:color="EE9465" w:themeColor="accent2" w:themeTint="BF"/>
          <w:bottom w:val="single" w:sz="8" w:space="0" w:color="EE9465" w:themeColor="accent2" w:themeTint="BF"/>
          <w:right w:val="single" w:sz="8" w:space="0" w:color="EE9465" w:themeColor="accent2" w:themeTint="BF"/>
          <w:insideH w:val="nil"/>
          <w:insideV w:val="nil"/>
        </w:tcBorders>
        <w:shd w:val="clear" w:color="auto" w:fill="E97132" w:themeFill="accent2"/>
      </w:tcPr>
    </w:tblStylePr>
    <w:tblStylePr w:type="lastRow">
      <w:pPr>
        <w:spacing w:before="0" w:after="0" w:line="240" w:lineRule="auto"/>
      </w:pPr>
      <w:rPr>
        <w:b/>
        <w:bCs/>
      </w:rPr>
      <w:tblPr/>
      <w:tcPr>
        <w:tcBorders>
          <w:top w:val="double" w:sz="6" w:space="0" w:color="EE9465" w:themeColor="accent2" w:themeTint="BF"/>
          <w:left w:val="single" w:sz="8" w:space="0" w:color="EE9465" w:themeColor="accent2" w:themeTint="BF"/>
          <w:bottom w:val="single" w:sz="8" w:space="0" w:color="EE9465" w:themeColor="accent2" w:themeTint="BF"/>
          <w:right w:val="single" w:sz="8" w:space="0" w:color="EE9465" w:themeColor="accent2" w:themeTint="BF"/>
          <w:insideH w:val="nil"/>
          <w:insideV w:val="nil"/>
        </w:tcBorders>
      </w:tcPr>
    </w:tblStylePr>
    <w:tblStylePr w:type="firstCol">
      <w:rPr>
        <w:b/>
        <w:bCs/>
      </w:rPr>
    </w:tblStylePr>
    <w:tblStylePr w:type="lastCol">
      <w:rPr>
        <w:b/>
        <w:bCs/>
      </w:rPr>
    </w:tblStylePr>
    <w:tblStylePr w:type="band1Vert">
      <w:tblPr/>
      <w:tcPr>
        <w:shd w:val="clear" w:color="auto" w:fill="F9DBCC" w:themeFill="accent2" w:themeFillTint="3F"/>
      </w:tcPr>
    </w:tblStylePr>
    <w:tblStylePr w:type="band1Horz">
      <w:tblPr/>
      <w:tcPr>
        <w:tcBorders>
          <w:insideH w:val="nil"/>
          <w:insideV w:val="nil"/>
        </w:tcBorders>
        <w:shd w:val="clear" w:color="auto" w:fill="F9DBCC"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Borders>
        <w:top w:val="single" w:sz="8" w:space="0" w:color="2BB73D" w:themeColor="accent3" w:themeTint="BF"/>
        <w:left w:val="single" w:sz="8" w:space="0" w:color="2BB73D" w:themeColor="accent3" w:themeTint="BF"/>
        <w:bottom w:val="single" w:sz="8" w:space="0" w:color="2BB73D" w:themeColor="accent3" w:themeTint="BF"/>
        <w:right w:val="single" w:sz="8" w:space="0" w:color="2BB73D" w:themeColor="accent3" w:themeTint="BF"/>
        <w:insideH w:val="single" w:sz="8" w:space="0" w:color="2BB73D" w:themeColor="accent3" w:themeTint="BF"/>
      </w:tblBorders>
    </w:tblPr>
    <w:tblStylePr w:type="firstRow">
      <w:pPr>
        <w:spacing w:before="0" w:after="0" w:line="240" w:lineRule="auto"/>
      </w:pPr>
      <w:rPr>
        <w:b/>
        <w:bCs/>
        <w:color w:val="FFFFFF" w:themeColor="background1"/>
      </w:rPr>
      <w:tblPr/>
      <w:tcPr>
        <w:tcBorders>
          <w:top w:val="single" w:sz="8" w:space="0" w:color="2BB73D" w:themeColor="accent3" w:themeTint="BF"/>
          <w:left w:val="single" w:sz="8" w:space="0" w:color="2BB73D" w:themeColor="accent3" w:themeTint="BF"/>
          <w:bottom w:val="single" w:sz="8" w:space="0" w:color="2BB73D" w:themeColor="accent3" w:themeTint="BF"/>
          <w:right w:val="single" w:sz="8" w:space="0" w:color="2BB73D" w:themeColor="accent3" w:themeTint="BF"/>
          <w:insideH w:val="nil"/>
          <w:insideV w:val="nil"/>
        </w:tcBorders>
        <w:shd w:val="clear" w:color="auto" w:fill="196B24" w:themeFill="accent3"/>
      </w:tcPr>
    </w:tblStylePr>
    <w:tblStylePr w:type="lastRow">
      <w:pPr>
        <w:spacing w:before="0" w:after="0" w:line="240" w:lineRule="auto"/>
      </w:pPr>
      <w:rPr>
        <w:b/>
        <w:bCs/>
      </w:rPr>
      <w:tblPr/>
      <w:tcPr>
        <w:tcBorders>
          <w:top w:val="double" w:sz="6" w:space="0" w:color="2BB73D" w:themeColor="accent3" w:themeTint="BF"/>
          <w:left w:val="single" w:sz="8" w:space="0" w:color="2BB73D" w:themeColor="accent3" w:themeTint="BF"/>
          <w:bottom w:val="single" w:sz="8" w:space="0" w:color="2BB73D" w:themeColor="accent3" w:themeTint="BF"/>
          <w:right w:val="single" w:sz="8" w:space="0" w:color="2BB73D" w:themeColor="accent3" w:themeTint="BF"/>
          <w:insideH w:val="nil"/>
          <w:insideV w:val="nil"/>
        </w:tcBorders>
      </w:tcPr>
    </w:tblStylePr>
    <w:tblStylePr w:type="firstCol">
      <w:rPr>
        <w:b/>
        <w:bCs/>
      </w:rPr>
    </w:tblStylePr>
    <w:tblStylePr w:type="lastCol">
      <w:rPr>
        <w:b/>
        <w:bCs/>
      </w:rPr>
    </w:tblStylePr>
    <w:tblStylePr w:type="band1Vert">
      <w:tblPr/>
      <w:tcPr>
        <w:shd w:val="clear" w:color="auto" w:fill="B3EDBA" w:themeFill="accent3" w:themeFillTint="3F"/>
      </w:tcPr>
    </w:tblStylePr>
    <w:tblStylePr w:type="band1Horz">
      <w:tblPr/>
      <w:tcPr>
        <w:tcBorders>
          <w:insideH w:val="nil"/>
          <w:insideV w:val="nil"/>
        </w:tcBorders>
        <w:shd w:val="clear" w:color="auto" w:fill="B3EDBA"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Borders>
        <w:top w:val="single" w:sz="8" w:space="0" w:color="39BEF1" w:themeColor="accent4" w:themeTint="BF"/>
        <w:left w:val="single" w:sz="8" w:space="0" w:color="39BEF1" w:themeColor="accent4" w:themeTint="BF"/>
        <w:bottom w:val="single" w:sz="8" w:space="0" w:color="39BEF1" w:themeColor="accent4" w:themeTint="BF"/>
        <w:right w:val="single" w:sz="8" w:space="0" w:color="39BEF1" w:themeColor="accent4" w:themeTint="BF"/>
        <w:insideH w:val="single" w:sz="8" w:space="0" w:color="39BEF1" w:themeColor="accent4" w:themeTint="BF"/>
      </w:tblBorders>
    </w:tblPr>
    <w:tblStylePr w:type="firstRow">
      <w:pPr>
        <w:spacing w:before="0" w:after="0" w:line="240" w:lineRule="auto"/>
      </w:pPr>
      <w:rPr>
        <w:b/>
        <w:bCs/>
        <w:color w:val="FFFFFF" w:themeColor="background1"/>
      </w:rPr>
      <w:tblPr/>
      <w:tcPr>
        <w:tcBorders>
          <w:top w:val="single" w:sz="8" w:space="0" w:color="39BEF1" w:themeColor="accent4" w:themeTint="BF"/>
          <w:left w:val="single" w:sz="8" w:space="0" w:color="39BEF1" w:themeColor="accent4" w:themeTint="BF"/>
          <w:bottom w:val="single" w:sz="8" w:space="0" w:color="39BEF1" w:themeColor="accent4" w:themeTint="BF"/>
          <w:right w:val="single" w:sz="8" w:space="0" w:color="39BEF1" w:themeColor="accent4" w:themeTint="BF"/>
          <w:insideH w:val="nil"/>
          <w:insideV w:val="nil"/>
        </w:tcBorders>
        <w:shd w:val="clear" w:color="auto" w:fill="0F9ED5" w:themeFill="accent4"/>
      </w:tcPr>
    </w:tblStylePr>
    <w:tblStylePr w:type="lastRow">
      <w:pPr>
        <w:spacing w:before="0" w:after="0" w:line="240" w:lineRule="auto"/>
      </w:pPr>
      <w:rPr>
        <w:b/>
        <w:bCs/>
      </w:rPr>
      <w:tblPr/>
      <w:tcPr>
        <w:tcBorders>
          <w:top w:val="double" w:sz="6" w:space="0" w:color="39BEF1" w:themeColor="accent4" w:themeTint="BF"/>
          <w:left w:val="single" w:sz="8" w:space="0" w:color="39BEF1" w:themeColor="accent4" w:themeTint="BF"/>
          <w:bottom w:val="single" w:sz="8" w:space="0" w:color="39BEF1" w:themeColor="accent4" w:themeTint="BF"/>
          <w:right w:val="single" w:sz="8" w:space="0" w:color="39BEF1" w:themeColor="accent4" w:themeTint="BF"/>
          <w:insideH w:val="nil"/>
          <w:insideV w:val="nil"/>
        </w:tcBorders>
      </w:tcPr>
    </w:tblStylePr>
    <w:tblStylePr w:type="firstCol">
      <w:rPr>
        <w:b/>
        <w:bCs/>
      </w:rPr>
    </w:tblStylePr>
    <w:tblStylePr w:type="lastCol">
      <w:rPr>
        <w:b/>
        <w:bCs/>
      </w:rPr>
    </w:tblStylePr>
    <w:tblStylePr w:type="band1Vert">
      <w:tblPr/>
      <w:tcPr>
        <w:shd w:val="clear" w:color="auto" w:fill="BDE9FA" w:themeFill="accent4" w:themeFillTint="3F"/>
      </w:tcPr>
    </w:tblStylePr>
    <w:tblStylePr w:type="band1Horz">
      <w:tblPr/>
      <w:tcPr>
        <w:tcBorders>
          <w:insideH w:val="nil"/>
          <w:insideV w:val="nil"/>
        </w:tcBorders>
        <w:shd w:val="clear" w:color="auto" w:fill="BDE9FA"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Borders>
        <w:top w:val="single" w:sz="8" w:space="0" w:color="CE49BF" w:themeColor="accent5" w:themeTint="BF"/>
        <w:left w:val="single" w:sz="8" w:space="0" w:color="CE49BF" w:themeColor="accent5" w:themeTint="BF"/>
        <w:bottom w:val="single" w:sz="8" w:space="0" w:color="CE49BF" w:themeColor="accent5" w:themeTint="BF"/>
        <w:right w:val="single" w:sz="8" w:space="0" w:color="CE49BF" w:themeColor="accent5" w:themeTint="BF"/>
        <w:insideH w:val="single" w:sz="8" w:space="0" w:color="CE49BF" w:themeColor="accent5" w:themeTint="BF"/>
      </w:tblBorders>
    </w:tblPr>
    <w:tblStylePr w:type="firstRow">
      <w:pPr>
        <w:spacing w:before="0" w:after="0" w:line="240" w:lineRule="auto"/>
      </w:pPr>
      <w:rPr>
        <w:b/>
        <w:bCs/>
        <w:color w:val="FFFFFF" w:themeColor="background1"/>
      </w:rPr>
      <w:tblPr/>
      <w:tcPr>
        <w:tcBorders>
          <w:top w:val="single" w:sz="8" w:space="0" w:color="CE49BF" w:themeColor="accent5" w:themeTint="BF"/>
          <w:left w:val="single" w:sz="8" w:space="0" w:color="CE49BF" w:themeColor="accent5" w:themeTint="BF"/>
          <w:bottom w:val="single" w:sz="8" w:space="0" w:color="CE49BF" w:themeColor="accent5" w:themeTint="BF"/>
          <w:right w:val="single" w:sz="8" w:space="0" w:color="CE49BF" w:themeColor="accent5" w:themeTint="BF"/>
          <w:insideH w:val="nil"/>
          <w:insideV w:val="nil"/>
        </w:tcBorders>
        <w:shd w:val="clear" w:color="auto" w:fill="A02B93" w:themeFill="accent5"/>
      </w:tcPr>
    </w:tblStylePr>
    <w:tblStylePr w:type="lastRow">
      <w:pPr>
        <w:spacing w:before="0" w:after="0" w:line="240" w:lineRule="auto"/>
      </w:pPr>
      <w:rPr>
        <w:b/>
        <w:bCs/>
      </w:rPr>
      <w:tblPr/>
      <w:tcPr>
        <w:tcBorders>
          <w:top w:val="double" w:sz="6" w:space="0" w:color="CE49BF" w:themeColor="accent5" w:themeTint="BF"/>
          <w:left w:val="single" w:sz="8" w:space="0" w:color="CE49BF" w:themeColor="accent5" w:themeTint="BF"/>
          <w:bottom w:val="single" w:sz="8" w:space="0" w:color="CE49BF" w:themeColor="accent5" w:themeTint="BF"/>
          <w:right w:val="single" w:sz="8" w:space="0" w:color="CE49BF" w:themeColor="accent5" w:themeTint="BF"/>
          <w:insideH w:val="nil"/>
          <w:insideV w:val="nil"/>
        </w:tcBorders>
      </w:tcPr>
    </w:tblStylePr>
    <w:tblStylePr w:type="firstCol">
      <w:rPr>
        <w:b/>
        <w:bCs/>
      </w:rPr>
    </w:tblStylePr>
    <w:tblStylePr w:type="lastCol">
      <w:rPr>
        <w:b/>
        <w:bCs/>
      </w:rPr>
    </w:tblStylePr>
    <w:tblStylePr w:type="band1Vert">
      <w:tblPr/>
      <w:tcPr>
        <w:shd w:val="clear" w:color="auto" w:fill="EFC3E9" w:themeFill="accent5" w:themeFillTint="3F"/>
      </w:tcPr>
    </w:tblStylePr>
    <w:tblStylePr w:type="band1Horz">
      <w:tblPr/>
      <w:tcPr>
        <w:tcBorders>
          <w:insideH w:val="nil"/>
          <w:insideV w:val="nil"/>
        </w:tcBorders>
        <w:shd w:val="clear" w:color="auto" w:fill="EFC3E9"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Borders>
        <w:top w:val="single" w:sz="8" w:space="0" w:color="71CF50" w:themeColor="accent6" w:themeTint="BF"/>
        <w:left w:val="single" w:sz="8" w:space="0" w:color="71CF50" w:themeColor="accent6" w:themeTint="BF"/>
        <w:bottom w:val="single" w:sz="8" w:space="0" w:color="71CF50" w:themeColor="accent6" w:themeTint="BF"/>
        <w:right w:val="single" w:sz="8" w:space="0" w:color="71CF50" w:themeColor="accent6" w:themeTint="BF"/>
        <w:insideH w:val="single" w:sz="8" w:space="0" w:color="71CF50" w:themeColor="accent6" w:themeTint="BF"/>
      </w:tblBorders>
    </w:tblPr>
    <w:tblStylePr w:type="firstRow">
      <w:pPr>
        <w:spacing w:before="0" w:after="0" w:line="240" w:lineRule="auto"/>
      </w:pPr>
      <w:rPr>
        <w:b/>
        <w:bCs/>
        <w:color w:val="FFFFFF" w:themeColor="background1"/>
      </w:rPr>
      <w:tblPr/>
      <w:tcPr>
        <w:tcBorders>
          <w:top w:val="single" w:sz="8" w:space="0" w:color="71CF50" w:themeColor="accent6" w:themeTint="BF"/>
          <w:left w:val="single" w:sz="8" w:space="0" w:color="71CF50" w:themeColor="accent6" w:themeTint="BF"/>
          <w:bottom w:val="single" w:sz="8" w:space="0" w:color="71CF50" w:themeColor="accent6" w:themeTint="BF"/>
          <w:right w:val="single" w:sz="8" w:space="0" w:color="71CF50" w:themeColor="accent6" w:themeTint="BF"/>
          <w:insideH w:val="nil"/>
          <w:insideV w:val="nil"/>
        </w:tcBorders>
        <w:shd w:val="clear" w:color="auto" w:fill="4EA72E" w:themeFill="accent6"/>
      </w:tcPr>
    </w:tblStylePr>
    <w:tblStylePr w:type="lastRow">
      <w:pPr>
        <w:spacing w:before="0" w:after="0" w:line="240" w:lineRule="auto"/>
      </w:pPr>
      <w:rPr>
        <w:b/>
        <w:bCs/>
      </w:rPr>
      <w:tblPr/>
      <w:tcPr>
        <w:tcBorders>
          <w:top w:val="double" w:sz="6" w:space="0" w:color="71CF50" w:themeColor="accent6" w:themeTint="BF"/>
          <w:left w:val="single" w:sz="8" w:space="0" w:color="71CF50" w:themeColor="accent6" w:themeTint="BF"/>
          <w:bottom w:val="single" w:sz="8" w:space="0" w:color="71CF50" w:themeColor="accent6" w:themeTint="BF"/>
          <w:right w:val="single" w:sz="8" w:space="0" w:color="71CF50" w:themeColor="accent6" w:themeTint="BF"/>
          <w:insideH w:val="nil"/>
          <w:insideV w:val="nil"/>
        </w:tcBorders>
      </w:tcPr>
    </w:tblStylePr>
    <w:tblStylePr w:type="firstCol">
      <w:rPr>
        <w:b/>
        <w:bCs/>
      </w:rPr>
    </w:tblStylePr>
    <w:tblStylePr w:type="lastCol">
      <w:rPr>
        <w:b/>
        <w:bCs/>
      </w:rPr>
    </w:tblStylePr>
    <w:tblStylePr w:type="band1Vert">
      <w:tblPr/>
      <w:tcPr>
        <w:shd w:val="clear" w:color="auto" w:fill="D0EFC5" w:themeFill="accent6" w:themeFillTint="3F"/>
      </w:tcPr>
    </w:tblStylePr>
    <w:tblStylePr w:type="band1Horz">
      <w:tblPr/>
      <w:tcPr>
        <w:tcBorders>
          <w:insideH w:val="nil"/>
          <w:insideV w:val="nil"/>
        </w:tcBorders>
        <w:shd w:val="clear" w:color="auto" w:fill="D0EFC5"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156082"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156082" w:themeFill="accent1"/>
      </w:tcPr>
    </w:tblStylePr>
    <w:tblStylePr w:type="lastCol">
      <w:rPr>
        <w:b/>
        <w:bCs/>
        <w:color w:val="FFFFFF" w:themeColor="background1"/>
      </w:rPr>
      <w:tblPr/>
      <w:tcPr>
        <w:tcBorders>
          <w:left w:val="nil"/>
          <w:right w:val="nil"/>
          <w:insideH w:val="nil"/>
          <w:insideV w:val="nil"/>
        </w:tcBorders>
        <w:shd w:val="clear" w:color="auto" w:fill="156082"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E97132"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E97132" w:themeFill="accent2"/>
      </w:tcPr>
    </w:tblStylePr>
    <w:tblStylePr w:type="lastCol">
      <w:rPr>
        <w:b/>
        <w:bCs/>
        <w:color w:val="FFFFFF" w:themeColor="background1"/>
      </w:rPr>
      <w:tblPr/>
      <w:tcPr>
        <w:tcBorders>
          <w:left w:val="nil"/>
          <w:right w:val="nil"/>
          <w:insideH w:val="nil"/>
          <w:insideV w:val="nil"/>
        </w:tcBorders>
        <w:shd w:val="clear" w:color="auto" w:fill="E97132"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196B24"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196B24" w:themeFill="accent3"/>
      </w:tcPr>
    </w:tblStylePr>
    <w:tblStylePr w:type="lastCol">
      <w:rPr>
        <w:b/>
        <w:bCs/>
        <w:color w:val="FFFFFF" w:themeColor="background1"/>
      </w:rPr>
      <w:tblPr/>
      <w:tcPr>
        <w:tcBorders>
          <w:left w:val="nil"/>
          <w:right w:val="nil"/>
          <w:insideH w:val="nil"/>
          <w:insideV w:val="nil"/>
        </w:tcBorders>
        <w:shd w:val="clear" w:color="auto" w:fill="196B24"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F9ED5"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F9ED5" w:themeFill="accent4"/>
      </w:tcPr>
    </w:tblStylePr>
    <w:tblStylePr w:type="lastCol">
      <w:rPr>
        <w:b/>
        <w:bCs/>
        <w:color w:val="FFFFFF" w:themeColor="background1"/>
      </w:rPr>
      <w:tblPr/>
      <w:tcPr>
        <w:tcBorders>
          <w:left w:val="nil"/>
          <w:right w:val="nil"/>
          <w:insideH w:val="nil"/>
          <w:insideV w:val="nil"/>
        </w:tcBorders>
        <w:shd w:val="clear" w:color="auto" w:fill="0F9ED5"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A02B93"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A02B93" w:themeFill="accent5"/>
      </w:tcPr>
    </w:tblStylePr>
    <w:tblStylePr w:type="lastCol">
      <w:rPr>
        <w:b/>
        <w:bCs/>
        <w:color w:val="FFFFFF" w:themeColor="background1"/>
      </w:rPr>
      <w:tblPr/>
      <w:tcPr>
        <w:tcBorders>
          <w:left w:val="nil"/>
          <w:right w:val="nil"/>
          <w:insideH w:val="nil"/>
          <w:insideV w:val="nil"/>
        </w:tcBorders>
        <w:shd w:val="clear" w:color="auto" w:fill="A02B93"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EA72E"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EA72E" w:themeFill="accent6"/>
      </w:tcPr>
    </w:tblStylePr>
    <w:tblStylePr w:type="lastCol">
      <w:rPr>
        <w:b/>
        <w:bCs/>
        <w:color w:val="FFFFFF" w:themeColor="background1"/>
      </w:rPr>
      <w:tblPr/>
      <w:tcPr>
        <w:tcBorders>
          <w:left w:val="nil"/>
          <w:right w:val="nil"/>
          <w:insideH w:val="nil"/>
          <w:insideV w:val="nil"/>
        </w:tcBorders>
        <w:shd w:val="clear" w:color="auto" w:fill="4EA72E"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0E2841"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Borders>
        <w:top w:val="single" w:sz="8" w:space="0" w:color="156082" w:themeColor="accent1"/>
        <w:bottom w:val="single" w:sz="8" w:space="0" w:color="156082" w:themeColor="accent1"/>
      </w:tblBorders>
    </w:tblPr>
    <w:tblStylePr w:type="firstRow">
      <w:rPr>
        <w:rFonts w:asciiTheme="majorHAnsi" w:eastAsiaTheme="majorEastAsia" w:hAnsiTheme="majorHAnsi" w:cstheme="majorBidi"/>
      </w:rPr>
      <w:tblPr/>
      <w:tcPr>
        <w:tcBorders>
          <w:top w:val="nil"/>
          <w:bottom w:val="single" w:sz="8" w:space="0" w:color="156082" w:themeColor="accent1"/>
        </w:tcBorders>
      </w:tcPr>
    </w:tblStylePr>
    <w:tblStylePr w:type="lastRow">
      <w:rPr>
        <w:b/>
        <w:bCs/>
        <w:color w:val="0E2841" w:themeColor="text2"/>
      </w:rPr>
      <w:tblPr/>
      <w:tcPr>
        <w:tcBorders>
          <w:top w:val="single" w:sz="8" w:space="0" w:color="156082" w:themeColor="accent1"/>
          <w:bottom w:val="single" w:sz="8" w:space="0" w:color="156082" w:themeColor="accent1"/>
        </w:tcBorders>
      </w:tcPr>
    </w:tblStylePr>
    <w:tblStylePr w:type="firstCol">
      <w:rPr>
        <w:b/>
        <w:bCs/>
      </w:rPr>
    </w:tblStylePr>
    <w:tblStylePr w:type="lastCol">
      <w:rPr>
        <w:b/>
        <w:bCs/>
      </w:rPr>
      <w:tblPr/>
      <w:tcPr>
        <w:tcBorders>
          <w:top w:val="single" w:sz="8" w:space="0" w:color="156082" w:themeColor="accent1"/>
          <w:bottom w:val="single" w:sz="8" w:space="0" w:color="156082" w:themeColor="accent1"/>
        </w:tcBorders>
      </w:tcPr>
    </w:tblStylePr>
    <w:tblStylePr w:type="band1Vert">
      <w:tblPr/>
      <w:tcPr>
        <w:shd w:val="clear" w:color="auto" w:fill="B2DEF2" w:themeFill="accent1" w:themeFillTint="3F"/>
      </w:tcPr>
    </w:tblStylePr>
    <w:tblStylePr w:type="band1Horz">
      <w:tblPr/>
      <w:tcPr>
        <w:shd w:val="clear" w:color="auto" w:fill="B2DEF2"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Borders>
        <w:top w:val="single" w:sz="8" w:space="0" w:color="E97132" w:themeColor="accent2"/>
        <w:bottom w:val="single" w:sz="8" w:space="0" w:color="E97132" w:themeColor="accent2"/>
      </w:tblBorders>
    </w:tblPr>
    <w:tblStylePr w:type="firstRow">
      <w:rPr>
        <w:rFonts w:asciiTheme="majorHAnsi" w:eastAsiaTheme="majorEastAsia" w:hAnsiTheme="majorHAnsi" w:cstheme="majorBidi"/>
      </w:rPr>
      <w:tblPr/>
      <w:tcPr>
        <w:tcBorders>
          <w:top w:val="nil"/>
          <w:bottom w:val="single" w:sz="8" w:space="0" w:color="E97132" w:themeColor="accent2"/>
        </w:tcBorders>
      </w:tcPr>
    </w:tblStylePr>
    <w:tblStylePr w:type="lastRow">
      <w:rPr>
        <w:b/>
        <w:bCs/>
        <w:color w:val="0E2841" w:themeColor="text2"/>
      </w:rPr>
      <w:tblPr/>
      <w:tcPr>
        <w:tcBorders>
          <w:top w:val="single" w:sz="8" w:space="0" w:color="E97132" w:themeColor="accent2"/>
          <w:bottom w:val="single" w:sz="8" w:space="0" w:color="E97132" w:themeColor="accent2"/>
        </w:tcBorders>
      </w:tcPr>
    </w:tblStylePr>
    <w:tblStylePr w:type="firstCol">
      <w:rPr>
        <w:b/>
        <w:bCs/>
      </w:rPr>
    </w:tblStylePr>
    <w:tblStylePr w:type="lastCol">
      <w:rPr>
        <w:b/>
        <w:bCs/>
      </w:rPr>
      <w:tblPr/>
      <w:tcPr>
        <w:tcBorders>
          <w:top w:val="single" w:sz="8" w:space="0" w:color="E97132" w:themeColor="accent2"/>
          <w:bottom w:val="single" w:sz="8" w:space="0" w:color="E97132" w:themeColor="accent2"/>
        </w:tcBorders>
      </w:tcPr>
    </w:tblStylePr>
    <w:tblStylePr w:type="band1Vert">
      <w:tblPr/>
      <w:tcPr>
        <w:shd w:val="clear" w:color="auto" w:fill="F9DBCC" w:themeFill="accent2" w:themeFillTint="3F"/>
      </w:tcPr>
    </w:tblStylePr>
    <w:tblStylePr w:type="band1Horz">
      <w:tblPr/>
      <w:tcPr>
        <w:shd w:val="clear" w:color="auto" w:fill="F9DBCC"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Borders>
        <w:top w:val="single" w:sz="8" w:space="0" w:color="196B24" w:themeColor="accent3"/>
        <w:bottom w:val="single" w:sz="8" w:space="0" w:color="196B24" w:themeColor="accent3"/>
      </w:tblBorders>
    </w:tblPr>
    <w:tblStylePr w:type="firstRow">
      <w:rPr>
        <w:rFonts w:asciiTheme="majorHAnsi" w:eastAsiaTheme="majorEastAsia" w:hAnsiTheme="majorHAnsi" w:cstheme="majorBidi"/>
      </w:rPr>
      <w:tblPr/>
      <w:tcPr>
        <w:tcBorders>
          <w:top w:val="nil"/>
          <w:bottom w:val="single" w:sz="8" w:space="0" w:color="196B24" w:themeColor="accent3"/>
        </w:tcBorders>
      </w:tcPr>
    </w:tblStylePr>
    <w:tblStylePr w:type="lastRow">
      <w:rPr>
        <w:b/>
        <w:bCs/>
        <w:color w:val="0E2841" w:themeColor="text2"/>
      </w:rPr>
      <w:tblPr/>
      <w:tcPr>
        <w:tcBorders>
          <w:top w:val="single" w:sz="8" w:space="0" w:color="196B24" w:themeColor="accent3"/>
          <w:bottom w:val="single" w:sz="8" w:space="0" w:color="196B24" w:themeColor="accent3"/>
        </w:tcBorders>
      </w:tcPr>
    </w:tblStylePr>
    <w:tblStylePr w:type="firstCol">
      <w:rPr>
        <w:b/>
        <w:bCs/>
      </w:rPr>
    </w:tblStylePr>
    <w:tblStylePr w:type="lastCol">
      <w:rPr>
        <w:b/>
        <w:bCs/>
      </w:rPr>
      <w:tblPr/>
      <w:tcPr>
        <w:tcBorders>
          <w:top w:val="single" w:sz="8" w:space="0" w:color="196B24" w:themeColor="accent3"/>
          <w:bottom w:val="single" w:sz="8" w:space="0" w:color="196B24" w:themeColor="accent3"/>
        </w:tcBorders>
      </w:tcPr>
    </w:tblStylePr>
    <w:tblStylePr w:type="band1Vert">
      <w:tblPr/>
      <w:tcPr>
        <w:shd w:val="clear" w:color="auto" w:fill="B3EDBA" w:themeFill="accent3" w:themeFillTint="3F"/>
      </w:tcPr>
    </w:tblStylePr>
    <w:tblStylePr w:type="band1Horz">
      <w:tblPr/>
      <w:tcPr>
        <w:shd w:val="clear" w:color="auto" w:fill="B3EDBA"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Borders>
        <w:top w:val="single" w:sz="8" w:space="0" w:color="0F9ED5" w:themeColor="accent4"/>
        <w:bottom w:val="single" w:sz="8" w:space="0" w:color="0F9ED5" w:themeColor="accent4"/>
      </w:tblBorders>
    </w:tblPr>
    <w:tblStylePr w:type="firstRow">
      <w:rPr>
        <w:rFonts w:asciiTheme="majorHAnsi" w:eastAsiaTheme="majorEastAsia" w:hAnsiTheme="majorHAnsi" w:cstheme="majorBidi"/>
      </w:rPr>
      <w:tblPr/>
      <w:tcPr>
        <w:tcBorders>
          <w:top w:val="nil"/>
          <w:bottom w:val="single" w:sz="8" w:space="0" w:color="0F9ED5" w:themeColor="accent4"/>
        </w:tcBorders>
      </w:tcPr>
    </w:tblStylePr>
    <w:tblStylePr w:type="lastRow">
      <w:rPr>
        <w:b/>
        <w:bCs/>
        <w:color w:val="0E2841" w:themeColor="text2"/>
      </w:rPr>
      <w:tblPr/>
      <w:tcPr>
        <w:tcBorders>
          <w:top w:val="single" w:sz="8" w:space="0" w:color="0F9ED5" w:themeColor="accent4"/>
          <w:bottom w:val="single" w:sz="8" w:space="0" w:color="0F9ED5" w:themeColor="accent4"/>
        </w:tcBorders>
      </w:tcPr>
    </w:tblStylePr>
    <w:tblStylePr w:type="firstCol">
      <w:rPr>
        <w:b/>
        <w:bCs/>
      </w:rPr>
    </w:tblStylePr>
    <w:tblStylePr w:type="lastCol">
      <w:rPr>
        <w:b/>
        <w:bCs/>
      </w:rPr>
      <w:tblPr/>
      <w:tcPr>
        <w:tcBorders>
          <w:top w:val="single" w:sz="8" w:space="0" w:color="0F9ED5" w:themeColor="accent4"/>
          <w:bottom w:val="single" w:sz="8" w:space="0" w:color="0F9ED5" w:themeColor="accent4"/>
        </w:tcBorders>
      </w:tcPr>
    </w:tblStylePr>
    <w:tblStylePr w:type="band1Vert">
      <w:tblPr/>
      <w:tcPr>
        <w:shd w:val="clear" w:color="auto" w:fill="BDE9FA" w:themeFill="accent4" w:themeFillTint="3F"/>
      </w:tcPr>
    </w:tblStylePr>
    <w:tblStylePr w:type="band1Horz">
      <w:tblPr/>
      <w:tcPr>
        <w:shd w:val="clear" w:color="auto" w:fill="BDE9FA"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Borders>
        <w:top w:val="single" w:sz="8" w:space="0" w:color="A02B93" w:themeColor="accent5"/>
        <w:bottom w:val="single" w:sz="8" w:space="0" w:color="A02B93" w:themeColor="accent5"/>
      </w:tblBorders>
    </w:tblPr>
    <w:tblStylePr w:type="firstRow">
      <w:rPr>
        <w:rFonts w:asciiTheme="majorHAnsi" w:eastAsiaTheme="majorEastAsia" w:hAnsiTheme="majorHAnsi" w:cstheme="majorBidi"/>
      </w:rPr>
      <w:tblPr/>
      <w:tcPr>
        <w:tcBorders>
          <w:top w:val="nil"/>
          <w:bottom w:val="single" w:sz="8" w:space="0" w:color="A02B93" w:themeColor="accent5"/>
        </w:tcBorders>
      </w:tcPr>
    </w:tblStylePr>
    <w:tblStylePr w:type="lastRow">
      <w:rPr>
        <w:b/>
        <w:bCs/>
        <w:color w:val="0E2841" w:themeColor="text2"/>
      </w:rPr>
      <w:tblPr/>
      <w:tcPr>
        <w:tcBorders>
          <w:top w:val="single" w:sz="8" w:space="0" w:color="A02B93" w:themeColor="accent5"/>
          <w:bottom w:val="single" w:sz="8" w:space="0" w:color="A02B93" w:themeColor="accent5"/>
        </w:tcBorders>
      </w:tcPr>
    </w:tblStylePr>
    <w:tblStylePr w:type="firstCol">
      <w:rPr>
        <w:b/>
        <w:bCs/>
      </w:rPr>
    </w:tblStylePr>
    <w:tblStylePr w:type="lastCol">
      <w:rPr>
        <w:b/>
        <w:bCs/>
      </w:rPr>
      <w:tblPr/>
      <w:tcPr>
        <w:tcBorders>
          <w:top w:val="single" w:sz="8" w:space="0" w:color="A02B93" w:themeColor="accent5"/>
          <w:bottom w:val="single" w:sz="8" w:space="0" w:color="A02B93" w:themeColor="accent5"/>
        </w:tcBorders>
      </w:tcPr>
    </w:tblStylePr>
    <w:tblStylePr w:type="band1Vert">
      <w:tblPr/>
      <w:tcPr>
        <w:shd w:val="clear" w:color="auto" w:fill="EFC3E9" w:themeFill="accent5" w:themeFillTint="3F"/>
      </w:tcPr>
    </w:tblStylePr>
    <w:tblStylePr w:type="band1Horz">
      <w:tblPr/>
      <w:tcPr>
        <w:shd w:val="clear" w:color="auto" w:fill="EFC3E9"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Borders>
        <w:top w:val="single" w:sz="8" w:space="0" w:color="4EA72E" w:themeColor="accent6"/>
        <w:bottom w:val="single" w:sz="8" w:space="0" w:color="4EA72E" w:themeColor="accent6"/>
      </w:tblBorders>
    </w:tblPr>
    <w:tblStylePr w:type="firstRow">
      <w:rPr>
        <w:rFonts w:asciiTheme="majorHAnsi" w:eastAsiaTheme="majorEastAsia" w:hAnsiTheme="majorHAnsi" w:cstheme="majorBidi"/>
      </w:rPr>
      <w:tblPr/>
      <w:tcPr>
        <w:tcBorders>
          <w:top w:val="nil"/>
          <w:bottom w:val="single" w:sz="8" w:space="0" w:color="4EA72E" w:themeColor="accent6"/>
        </w:tcBorders>
      </w:tcPr>
    </w:tblStylePr>
    <w:tblStylePr w:type="lastRow">
      <w:rPr>
        <w:b/>
        <w:bCs/>
        <w:color w:val="0E2841" w:themeColor="text2"/>
      </w:rPr>
      <w:tblPr/>
      <w:tcPr>
        <w:tcBorders>
          <w:top w:val="single" w:sz="8" w:space="0" w:color="4EA72E" w:themeColor="accent6"/>
          <w:bottom w:val="single" w:sz="8" w:space="0" w:color="4EA72E" w:themeColor="accent6"/>
        </w:tcBorders>
      </w:tcPr>
    </w:tblStylePr>
    <w:tblStylePr w:type="firstCol">
      <w:rPr>
        <w:b/>
        <w:bCs/>
      </w:rPr>
    </w:tblStylePr>
    <w:tblStylePr w:type="lastCol">
      <w:rPr>
        <w:b/>
        <w:bCs/>
      </w:rPr>
      <w:tblPr/>
      <w:tcPr>
        <w:tcBorders>
          <w:top w:val="single" w:sz="8" w:space="0" w:color="4EA72E" w:themeColor="accent6"/>
          <w:bottom w:val="single" w:sz="8" w:space="0" w:color="4EA72E" w:themeColor="accent6"/>
        </w:tcBorders>
      </w:tcPr>
    </w:tblStylePr>
    <w:tblStylePr w:type="band1Vert">
      <w:tblPr/>
      <w:tcPr>
        <w:shd w:val="clear" w:color="auto" w:fill="D0EFC5" w:themeFill="accent6" w:themeFillTint="3F"/>
      </w:tcPr>
    </w:tblStylePr>
    <w:tblStylePr w:type="band1Horz">
      <w:tblPr/>
      <w:tcPr>
        <w:shd w:val="clear" w:color="auto" w:fill="D0EFC5"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156082" w:themeColor="accent1"/>
        <w:left w:val="single" w:sz="8" w:space="0" w:color="156082" w:themeColor="accent1"/>
        <w:bottom w:val="single" w:sz="8" w:space="0" w:color="156082" w:themeColor="accent1"/>
        <w:right w:val="single" w:sz="8" w:space="0" w:color="156082" w:themeColor="accent1"/>
      </w:tblBorders>
    </w:tblPr>
    <w:tblStylePr w:type="firstRow">
      <w:rPr>
        <w:sz w:val="24"/>
        <w:szCs w:val="24"/>
      </w:rPr>
      <w:tblPr/>
      <w:tcPr>
        <w:tcBorders>
          <w:top w:val="nil"/>
          <w:left w:val="nil"/>
          <w:bottom w:val="single" w:sz="24" w:space="0" w:color="156082" w:themeColor="accent1"/>
          <w:right w:val="nil"/>
          <w:insideH w:val="nil"/>
          <w:insideV w:val="nil"/>
        </w:tcBorders>
        <w:shd w:val="clear" w:color="auto" w:fill="FFFFFF" w:themeFill="background1"/>
      </w:tcPr>
    </w:tblStylePr>
    <w:tblStylePr w:type="lastRow">
      <w:tblPr/>
      <w:tcPr>
        <w:tcBorders>
          <w:top w:val="single" w:sz="8" w:space="0" w:color="156082"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156082" w:themeColor="accent1"/>
          <w:insideH w:val="nil"/>
          <w:insideV w:val="nil"/>
        </w:tcBorders>
        <w:shd w:val="clear" w:color="auto" w:fill="FFFFFF" w:themeFill="background1"/>
      </w:tcPr>
    </w:tblStylePr>
    <w:tblStylePr w:type="lastCol">
      <w:tblPr/>
      <w:tcPr>
        <w:tcBorders>
          <w:top w:val="nil"/>
          <w:left w:val="single" w:sz="8" w:space="0" w:color="156082"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B2DEF2" w:themeFill="accent1" w:themeFillTint="3F"/>
      </w:tcPr>
    </w:tblStylePr>
    <w:tblStylePr w:type="band1Horz">
      <w:tblPr/>
      <w:tcPr>
        <w:tcBorders>
          <w:top w:val="nil"/>
          <w:bottom w:val="nil"/>
          <w:insideH w:val="nil"/>
          <w:insideV w:val="nil"/>
        </w:tcBorders>
        <w:shd w:val="clear" w:color="auto" w:fill="B2DEF2"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E97132" w:themeColor="accent2"/>
        <w:left w:val="single" w:sz="8" w:space="0" w:color="E97132" w:themeColor="accent2"/>
        <w:bottom w:val="single" w:sz="8" w:space="0" w:color="E97132" w:themeColor="accent2"/>
        <w:right w:val="single" w:sz="8" w:space="0" w:color="E97132" w:themeColor="accent2"/>
      </w:tblBorders>
    </w:tblPr>
    <w:tblStylePr w:type="firstRow">
      <w:rPr>
        <w:sz w:val="24"/>
        <w:szCs w:val="24"/>
      </w:rPr>
      <w:tblPr/>
      <w:tcPr>
        <w:tcBorders>
          <w:top w:val="nil"/>
          <w:left w:val="nil"/>
          <w:bottom w:val="single" w:sz="24" w:space="0" w:color="E97132" w:themeColor="accent2"/>
          <w:right w:val="nil"/>
          <w:insideH w:val="nil"/>
          <w:insideV w:val="nil"/>
        </w:tcBorders>
        <w:shd w:val="clear" w:color="auto" w:fill="FFFFFF" w:themeFill="background1"/>
      </w:tcPr>
    </w:tblStylePr>
    <w:tblStylePr w:type="lastRow">
      <w:tblPr/>
      <w:tcPr>
        <w:tcBorders>
          <w:top w:val="single" w:sz="8" w:space="0" w:color="E97132"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E97132" w:themeColor="accent2"/>
          <w:insideH w:val="nil"/>
          <w:insideV w:val="nil"/>
        </w:tcBorders>
        <w:shd w:val="clear" w:color="auto" w:fill="FFFFFF" w:themeFill="background1"/>
      </w:tcPr>
    </w:tblStylePr>
    <w:tblStylePr w:type="lastCol">
      <w:tblPr/>
      <w:tcPr>
        <w:tcBorders>
          <w:top w:val="nil"/>
          <w:left w:val="single" w:sz="8" w:space="0" w:color="E97132"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9DBCC" w:themeFill="accent2" w:themeFillTint="3F"/>
      </w:tcPr>
    </w:tblStylePr>
    <w:tblStylePr w:type="band1Horz">
      <w:tblPr/>
      <w:tcPr>
        <w:tcBorders>
          <w:top w:val="nil"/>
          <w:bottom w:val="nil"/>
          <w:insideH w:val="nil"/>
          <w:insideV w:val="nil"/>
        </w:tcBorders>
        <w:shd w:val="clear" w:color="auto" w:fill="F9DBCC"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196B24" w:themeColor="accent3"/>
        <w:left w:val="single" w:sz="8" w:space="0" w:color="196B24" w:themeColor="accent3"/>
        <w:bottom w:val="single" w:sz="8" w:space="0" w:color="196B24" w:themeColor="accent3"/>
        <w:right w:val="single" w:sz="8" w:space="0" w:color="196B24" w:themeColor="accent3"/>
      </w:tblBorders>
    </w:tblPr>
    <w:tblStylePr w:type="firstRow">
      <w:rPr>
        <w:sz w:val="24"/>
        <w:szCs w:val="24"/>
      </w:rPr>
      <w:tblPr/>
      <w:tcPr>
        <w:tcBorders>
          <w:top w:val="nil"/>
          <w:left w:val="nil"/>
          <w:bottom w:val="single" w:sz="24" w:space="0" w:color="196B24" w:themeColor="accent3"/>
          <w:right w:val="nil"/>
          <w:insideH w:val="nil"/>
          <w:insideV w:val="nil"/>
        </w:tcBorders>
        <w:shd w:val="clear" w:color="auto" w:fill="FFFFFF" w:themeFill="background1"/>
      </w:tcPr>
    </w:tblStylePr>
    <w:tblStylePr w:type="lastRow">
      <w:tblPr/>
      <w:tcPr>
        <w:tcBorders>
          <w:top w:val="single" w:sz="8" w:space="0" w:color="196B24"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196B24" w:themeColor="accent3"/>
          <w:insideH w:val="nil"/>
          <w:insideV w:val="nil"/>
        </w:tcBorders>
        <w:shd w:val="clear" w:color="auto" w:fill="FFFFFF" w:themeFill="background1"/>
      </w:tcPr>
    </w:tblStylePr>
    <w:tblStylePr w:type="lastCol">
      <w:tblPr/>
      <w:tcPr>
        <w:tcBorders>
          <w:top w:val="nil"/>
          <w:left w:val="single" w:sz="8" w:space="0" w:color="196B24"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B3EDBA" w:themeFill="accent3" w:themeFillTint="3F"/>
      </w:tcPr>
    </w:tblStylePr>
    <w:tblStylePr w:type="band1Horz">
      <w:tblPr/>
      <w:tcPr>
        <w:tcBorders>
          <w:top w:val="nil"/>
          <w:bottom w:val="nil"/>
          <w:insideH w:val="nil"/>
          <w:insideV w:val="nil"/>
        </w:tcBorders>
        <w:shd w:val="clear" w:color="auto" w:fill="B3EDBA"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F9ED5" w:themeColor="accent4"/>
        <w:left w:val="single" w:sz="8" w:space="0" w:color="0F9ED5" w:themeColor="accent4"/>
        <w:bottom w:val="single" w:sz="8" w:space="0" w:color="0F9ED5" w:themeColor="accent4"/>
        <w:right w:val="single" w:sz="8" w:space="0" w:color="0F9ED5" w:themeColor="accent4"/>
      </w:tblBorders>
    </w:tblPr>
    <w:tblStylePr w:type="firstRow">
      <w:rPr>
        <w:sz w:val="24"/>
        <w:szCs w:val="24"/>
      </w:rPr>
      <w:tblPr/>
      <w:tcPr>
        <w:tcBorders>
          <w:top w:val="nil"/>
          <w:left w:val="nil"/>
          <w:bottom w:val="single" w:sz="24" w:space="0" w:color="0F9ED5" w:themeColor="accent4"/>
          <w:right w:val="nil"/>
          <w:insideH w:val="nil"/>
          <w:insideV w:val="nil"/>
        </w:tcBorders>
        <w:shd w:val="clear" w:color="auto" w:fill="FFFFFF" w:themeFill="background1"/>
      </w:tcPr>
    </w:tblStylePr>
    <w:tblStylePr w:type="lastRow">
      <w:tblPr/>
      <w:tcPr>
        <w:tcBorders>
          <w:top w:val="single" w:sz="8" w:space="0" w:color="0F9ED5"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F9ED5" w:themeColor="accent4"/>
          <w:insideH w:val="nil"/>
          <w:insideV w:val="nil"/>
        </w:tcBorders>
        <w:shd w:val="clear" w:color="auto" w:fill="FFFFFF" w:themeFill="background1"/>
      </w:tcPr>
    </w:tblStylePr>
    <w:tblStylePr w:type="lastCol">
      <w:tblPr/>
      <w:tcPr>
        <w:tcBorders>
          <w:top w:val="nil"/>
          <w:left w:val="single" w:sz="8" w:space="0" w:color="0F9ED5"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BDE9FA" w:themeFill="accent4" w:themeFillTint="3F"/>
      </w:tcPr>
    </w:tblStylePr>
    <w:tblStylePr w:type="band1Horz">
      <w:tblPr/>
      <w:tcPr>
        <w:tcBorders>
          <w:top w:val="nil"/>
          <w:bottom w:val="nil"/>
          <w:insideH w:val="nil"/>
          <w:insideV w:val="nil"/>
        </w:tcBorders>
        <w:shd w:val="clear" w:color="auto" w:fill="BDE9FA"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A02B93" w:themeColor="accent5"/>
        <w:left w:val="single" w:sz="8" w:space="0" w:color="A02B93" w:themeColor="accent5"/>
        <w:bottom w:val="single" w:sz="8" w:space="0" w:color="A02B93" w:themeColor="accent5"/>
        <w:right w:val="single" w:sz="8" w:space="0" w:color="A02B93" w:themeColor="accent5"/>
      </w:tblBorders>
    </w:tblPr>
    <w:tblStylePr w:type="firstRow">
      <w:rPr>
        <w:sz w:val="24"/>
        <w:szCs w:val="24"/>
      </w:rPr>
      <w:tblPr/>
      <w:tcPr>
        <w:tcBorders>
          <w:top w:val="nil"/>
          <w:left w:val="nil"/>
          <w:bottom w:val="single" w:sz="24" w:space="0" w:color="A02B93" w:themeColor="accent5"/>
          <w:right w:val="nil"/>
          <w:insideH w:val="nil"/>
          <w:insideV w:val="nil"/>
        </w:tcBorders>
        <w:shd w:val="clear" w:color="auto" w:fill="FFFFFF" w:themeFill="background1"/>
      </w:tcPr>
    </w:tblStylePr>
    <w:tblStylePr w:type="lastRow">
      <w:tblPr/>
      <w:tcPr>
        <w:tcBorders>
          <w:top w:val="single" w:sz="8" w:space="0" w:color="A02B93"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A02B93" w:themeColor="accent5"/>
          <w:insideH w:val="nil"/>
          <w:insideV w:val="nil"/>
        </w:tcBorders>
        <w:shd w:val="clear" w:color="auto" w:fill="FFFFFF" w:themeFill="background1"/>
      </w:tcPr>
    </w:tblStylePr>
    <w:tblStylePr w:type="lastCol">
      <w:tblPr/>
      <w:tcPr>
        <w:tcBorders>
          <w:top w:val="nil"/>
          <w:left w:val="single" w:sz="8" w:space="0" w:color="A02B93"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C3E9" w:themeFill="accent5" w:themeFillTint="3F"/>
      </w:tcPr>
    </w:tblStylePr>
    <w:tblStylePr w:type="band1Horz">
      <w:tblPr/>
      <w:tcPr>
        <w:tcBorders>
          <w:top w:val="nil"/>
          <w:bottom w:val="nil"/>
          <w:insideH w:val="nil"/>
          <w:insideV w:val="nil"/>
        </w:tcBorders>
        <w:shd w:val="clear" w:color="auto" w:fill="EFC3E9"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EA72E" w:themeColor="accent6"/>
        <w:left w:val="single" w:sz="8" w:space="0" w:color="4EA72E" w:themeColor="accent6"/>
        <w:bottom w:val="single" w:sz="8" w:space="0" w:color="4EA72E" w:themeColor="accent6"/>
        <w:right w:val="single" w:sz="8" w:space="0" w:color="4EA72E" w:themeColor="accent6"/>
      </w:tblBorders>
    </w:tblPr>
    <w:tblStylePr w:type="firstRow">
      <w:rPr>
        <w:sz w:val="24"/>
        <w:szCs w:val="24"/>
      </w:rPr>
      <w:tblPr/>
      <w:tcPr>
        <w:tcBorders>
          <w:top w:val="nil"/>
          <w:left w:val="nil"/>
          <w:bottom w:val="single" w:sz="24" w:space="0" w:color="4EA72E" w:themeColor="accent6"/>
          <w:right w:val="nil"/>
          <w:insideH w:val="nil"/>
          <w:insideV w:val="nil"/>
        </w:tcBorders>
        <w:shd w:val="clear" w:color="auto" w:fill="FFFFFF" w:themeFill="background1"/>
      </w:tcPr>
    </w:tblStylePr>
    <w:tblStylePr w:type="lastRow">
      <w:tblPr/>
      <w:tcPr>
        <w:tcBorders>
          <w:top w:val="single" w:sz="8" w:space="0" w:color="4EA72E"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EA72E" w:themeColor="accent6"/>
          <w:insideH w:val="nil"/>
          <w:insideV w:val="nil"/>
        </w:tcBorders>
        <w:shd w:val="clear" w:color="auto" w:fill="FFFFFF" w:themeFill="background1"/>
      </w:tcPr>
    </w:tblStylePr>
    <w:tblStylePr w:type="lastCol">
      <w:tblPr/>
      <w:tcPr>
        <w:tcBorders>
          <w:top w:val="nil"/>
          <w:left w:val="single" w:sz="8" w:space="0" w:color="4EA72E"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0EFC5" w:themeFill="accent6" w:themeFillTint="3F"/>
      </w:tcPr>
    </w:tblStylePr>
    <w:tblStylePr w:type="band1Horz">
      <w:tblPr/>
      <w:tcPr>
        <w:tcBorders>
          <w:top w:val="nil"/>
          <w:bottom w:val="nil"/>
          <w:insideH w:val="nil"/>
          <w:insideV w:val="nil"/>
        </w:tcBorders>
        <w:shd w:val="clear" w:color="auto" w:fill="D0EFC5"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Borders>
        <w:top w:val="single" w:sz="8" w:space="0" w:color="2198CF" w:themeColor="accent1" w:themeTint="BF"/>
        <w:left w:val="single" w:sz="8" w:space="0" w:color="2198CF" w:themeColor="accent1" w:themeTint="BF"/>
        <w:bottom w:val="single" w:sz="8" w:space="0" w:color="2198CF" w:themeColor="accent1" w:themeTint="BF"/>
        <w:right w:val="single" w:sz="8" w:space="0" w:color="2198CF" w:themeColor="accent1" w:themeTint="BF"/>
        <w:insideH w:val="single" w:sz="8" w:space="0" w:color="2198CF" w:themeColor="accent1" w:themeTint="BF"/>
        <w:insideV w:val="single" w:sz="8" w:space="0" w:color="2198CF" w:themeColor="accent1" w:themeTint="BF"/>
      </w:tblBorders>
    </w:tblPr>
    <w:tcPr>
      <w:shd w:val="clear" w:color="auto" w:fill="B2DEF2" w:themeFill="accent1" w:themeFillTint="3F"/>
    </w:tcPr>
    <w:tblStylePr w:type="firstRow">
      <w:rPr>
        <w:b/>
        <w:bCs/>
      </w:rPr>
    </w:tblStylePr>
    <w:tblStylePr w:type="lastRow">
      <w:rPr>
        <w:b/>
        <w:bCs/>
      </w:rPr>
      <w:tblPr/>
      <w:tcPr>
        <w:tcBorders>
          <w:top w:val="single" w:sz="18" w:space="0" w:color="2198CF" w:themeColor="accent1" w:themeTint="BF"/>
        </w:tcBorders>
      </w:tcPr>
    </w:tblStylePr>
    <w:tblStylePr w:type="firstCol">
      <w:rPr>
        <w:b/>
        <w:bCs/>
      </w:rPr>
    </w:tblStylePr>
    <w:tblStylePr w:type="lastCol">
      <w:rPr>
        <w:b/>
        <w:bCs/>
      </w:rPr>
    </w:tblStylePr>
    <w:tblStylePr w:type="band1Vert">
      <w:tblPr/>
      <w:tcPr>
        <w:shd w:val="clear" w:color="auto" w:fill="64BDE6" w:themeFill="accent1" w:themeFillTint="7F"/>
      </w:tcPr>
    </w:tblStylePr>
    <w:tblStylePr w:type="band1Horz">
      <w:tblPr/>
      <w:tcPr>
        <w:shd w:val="clear" w:color="auto" w:fill="64BDE6"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Borders>
        <w:top w:val="single" w:sz="8" w:space="0" w:color="EE9465" w:themeColor="accent2" w:themeTint="BF"/>
        <w:left w:val="single" w:sz="8" w:space="0" w:color="EE9465" w:themeColor="accent2" w:themeTint="BF"/>
        <w:bottom w:val="single" w:sz="8" w:space="0" w:color="EE9465" w:themeColor="accent2" w:themeTint="BF"/>
        <w:right w:val="single" w:sz="8" w:space="0" w:color="EE9465" w:themeColor="accent2" w:themeTint="BF"/>
        <w:insideH w:val="single" w:sz="8" w:space="0" w:color="EE9465" w:themeColor="accent2" w:themeTint="BF"/>
        <w:insideV w:val="single" w:sz="8" w:space="0" w:color="EE9465" w:themeColor="accent2" w:themeTint="BF"/>
      </w:tblBorders>
    </w:tblPr>
    <w:tcPr>
      <w:shd w:val="clear" w:color="auto" w:fill="F9DBCC" w:themeFill="accent2" w:themeFillTint="3F"/>
    </w:tcPr>
    <w:tblStylePr w:type="firstRow">
      <w:rPr>
        <w:b/>
        <w:bCs/>
      </w:rPr>
    </w:tblStylePr>
    <w:tblStylePr w:type="lastRow">
      <w:rPr>
        <w:b/>
        <w:bCs/>
      </w:rPr>
      <w:tblPr/>
      <w:tcPr>
        <w:tcBorders>
          <w:top w:val="single" w:sz="18" w:space="0" w:color="EE9465" w:themeColor="accent2" w:themeTint="BF"/>
        </w:tcBorders>
      </w:tcPr>
    </w:tblStylePr>
    <w:tblStylePr w:type="firstCol">
      <w:rPr>
        <w:b/>
        <w:bCs/>
      </w:rPr>
    </w:tblStylePr>
    <w:tblStylePr w:type="lastCol">
      <w:rPr>
        <w:b/>
        <w:bCs/>
      </w:rPr>
    </w:tblStylePr>
    <w:tblStylePr w:type="band1Vert">
      <w:tblPr/>
      <w:tcPr>
        <w:shd w:val="clear" w:color="auto" w:fill="F4B798" w:themeFill="accent2" w:themeFillTint="7F"/>
      </w:tcPr>
    </w:tblStylePr>
    <w:tblStylePr w:type="band1Horz">
      <w:tblPr/>
      <w:tcPr>
        <w:shd w:val="clear" w:color="auto" w:fill="F4B798"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Borders>
        <w:top w:val="single" w:sz="8" w:space="0" w:color="2BB73D" w:themeColor="accent3" w:themeTint="BF"/>
        <w:left w:val="single" w:sz="8" w:space="0" w:color="2BB73D" w:themeColor="accent3" w:themeTint="BF"/>
        <w:bottom w:val="single" w:sz="8" w:space="0" w:color="2BB73D" w:themeColor="accent3" w:themeTint="BF"/>
        <w:right w:val="single" w:sz="8" w:space="0" w:color="2BB73D" w:themeColor="accent3" w:themeTint="BF"/>
        <w:insideH w:val="single" w:sz="8" w:space="0" w:color="2BB73D" w:themeColor="accent3" w:themeTint="BF"/>
        <w:insideV w:val="single" w:sz="8" w:space="0" w:color="2BB73D" w:themeColor="accent3" w:themeTint="BF"/>
      </w:tblBorders>
    </w:tblPr>
    <w:tcPr>
      <w:shd w:val="clear" w:color="auto" w:fill="B3EDBA" w:themeFill="accent3" w:themeFillTint="3F"/>
    </w:tcPr>
    <w:tblStylePr w:type="firstRow">
      <w:rPr>
        <w:b/>
        <w:bCs/>
      </w:rPr>
    </w:tblStylePr>
    <w:tblStylePr w:type="lastRow">
      <w:rPr>
        <w:b/>
        <w:bCs/>
      </w:rPr>
      <w:tblPr/>
      <w:tcPr>
        <w:tcBorders>
          <w:top w:val="single" w:sz="18" w:space="0" w:color="2BB73D" w:themeColor="accent3" w:themeTint="BF"/>
        </w:tcBorders>
      </w:tcPr>
    </w:tblStylePr>
    <w:tblStylePr w:type="firstCol">
      <w:rPr>
        <w:b/>
        <w:bCs/>
      </w:rPr>
    </w:tblStylePr>
    <w:tblStylePr w:type="lastCol">
      <w:rPr>
        <w:b/>
        <w:bCs/>
      </w:rPr>
    </w:tblStylePr>
    <w:tblStylePr w:type="band1Vert">
      <w:tblPr/>
      <w:tcPr>
        <w:shd w:val="clear" w:color="auto" w:fill="66DB75" w:themeFill="accent3" w:themeFillTint="7F"/>
      </w:tcPr>
    </w:tblStylePr>
    <w:tblStylePr w:type="band1Horz">
      <w:tblPr/>
      <w:tcPr>
        <w:shd w:val="clear" w:color="auto" w:fill="66DB75"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Borders>
        <w:top w:val="single" w:sz="8" w:space="0" w:color="39BEF1" w:themeColor="accent4" w:themeTint="BF"/>
        <w:left w:val="single" w:sz="8" w:space="0" w:color="39BEF1" w:themeColor="accent4" w:themeTint="BF"/>
        <w:bottom w:val="single" w:sz="8" w:space="0" w:color="39BEF1" w:themeColor="accent4" w:themeTint="BF"/>
        <w:right w:val="single" w:sz="8" w:space="0" w:color="39BEF1" w:themeColor="accent4" w:themeTint="BF"/>
        <w:insideH w:val="single" w:sz="8" w:space="0" w:color="39BEF1" w:themeColor="accent4" w:themeTint="BF"/>
        <w:insideV w:val="single" w:sz="8" w:space="0" w:color="39BEF1" w:themeColor="accent4" w:themeTint="BF"/>
      </w:tblBorders>
    </w:tblPr>
    <w:tcPr>
      <w:shd w:val="clear" w:color="auto" w:fill="BDE9FA" w:themeFill="accent4" w:themeFillTint="3F"/>
    </w:tcPr>
    <w:tblStylePr w:type="firstRow">
      <w:rPr>
        <w:b/>
        <w:bCs/>
      </w:rPr>
    </w:tblStylePr>
    <w:tblStylePr w:type="lastRow">
      <w:rPr>
        <w:b/>
        <w:bCs/>
      </w:rPr>
      <w:tblPr/>
      <w:tcPr>
        <w:tcBorders>
          <w:top w:val="single" w:sz="18" w:space="0" w:color="39BEF1" w:themeColor="accent4" w:themeTint="BF"/>
        </w:tcBorders>
      </w:tcPr>
    </w:tblStylePr>
    <w:tblStylePr w:type="firstCol">
      <w:rPr>
        <w:b/>
        <w:bCs/>
      </w:rPr>
    </w:tblStylePr>
    <w:tblStylePr w:type="lastCol">
      <w:rPr>
        <w:b/>
        <w:bCs/>
      </w:rPr>
    </w:tblStylePr>
    <w:tblStylePr w:type="band1Vert">
      <w:tblPr/>
      <w:tcPr>
        <w:shd w:val="clear" w:color="auto" w:fill="7BD3F5" w:themeFill="accent4" w:themeFillTint="7F"/>
      </w:tcPr>
    </w:tblStylePr>
    <w:tblStylePr w:type="band1Horz">
      <w:tblPr/>
      <w:tcPr>
        <w:shd w:val="clear" w:color="auto" w:fill="7BD3F5"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Borders>
        <w:top w:val="single" w:sz="8" w:space="0" w:color="CE49BF" w:themeColor="accent5" w:themeTint="BF"/>
        <w:left w:val="single" w:sz="8" w:space="0" w:color="CE49BF" w:themeColor="accent5" w:themeTint="BF"/>
        <w:bottom w:val="single" w:sz="8" w:space="0" w:color="CE49BF" w:themeColor="accent5" w:themeTint="BF"/>
        <w:right w:val="single" w:sz="8" w:space="0" w:color="CE49BF" w:themeColor="accent5" w:themeTint="BF"/>
        <w:insideH w:val="single" w:sz="8" w:space="0" w:color="CE49BF" w:themeColor="accent5" w:themeTint="BF"/>
        <w:insideV w:val="single" w:sz="8" w:space="0" w:color="CE49BF" w:themeColor="accent5" w:themeTint="BF"/>
      </w:tblBorders>
    </w:tblPr>
    <w:tcPr>
      <w:shd w:val="clear" w:color="auto" w:fill="EFC3E9" w:themeFill="accent5" w:themeFillTint="3F"/>
    </w:tcPr>
    <w:tblStylePr w:type="firstRow">
      <w:rPr>
        <w:b/>
        <w:bCs/>
      </w:rPr>
    </w:tblStylePr>
    <w:tblStylePr w:type="lastRow">
      <w:rPr>
        <w:b/>
        <w:bCs/>
      </w:rPr>
      <w:tblPr/>
      <w:tcPr>
        <w:tcBorders>
          <w:top w:val="single" w:sz="18" w:space="0" w:color="CE49BF" w:themeColor="accent5" w:themeTint="BF"/>
        </w:tcBorders>
      </w:tcPr>
    </w:tblStylePr>
    <w:tblStylePr w:type="firstCol">
      <w:rPr>
        <w:b/>
        <w:bCs/>
      </w:rPr>
    </w:tblStylePr>
    <w:tblStylePr w:type="lastCol">
      <w:rPr>
        <w:b/>
        <w:bCs/>
      </w:rPr>
    </w:tblStylePr>
    <w:tblStylePr w:type="band1Vert">
      <w:tblPr/>
      <w:tcPr>
        <w:shd w:val="clear" w:color="auto" w:fill="DE86D4" w:themeFill="accent5" w:themeFillTint="7F"/>
      </w:tcPr>
    </w:tblStylePr>
    <w:tblStylePr w:type="band1Horz">
      <w:tblPr/>
      <w:tcPr>
        <w:shd w:val="clear" w:color="auto" w:fill="DE86D4"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Borders>
        <w:top w:val="single" w:sz="8" w:space="0" w:color="71CF50" w:themeColor="accent6" w:themeTint="BF"/>
        <w:left w:val="single" w:sz="8" w:space="0" w:color="71CF50" w:themeColor="accent6" w:themeTint="BF"/>
        <w:bottom w:val="single" w:sz="8" w:space="0" w:color="71CF50" w:themeColor="accent6" w:themeTint="BF"/>
        <w:right w:val="single" w:sz="8" w:space="0" w:color="71CF50" w:themeColor="accent6" w:themeTint="BF"/>
        <w:insideH w:val="single" w:sz="8" w:space="0" w:color="71CF50" w:themeColor="accent6" w:themeTint="BF"/>
        <w:insideV w:val="single" w:sz="8" w:space="0" w:color="71CF50" w:themeColor="accent6" w:themeTint="BF"/>
      </w:tblBorders>
    </w:tblPr>
    <w:tcPr>
      <w:shd w:val="clear" w:color="auto" w:fill="D0EFC5" w:themeFill="accent6" w:themeFillTint="3F"/>
    </w:tcPr>
    <w:tblStylePr w:type="firstRow">
      <w:rPr>
        <w:b/>
        <w:bCs/>
      </w:rPr>
    </w:tblStylePr>
    <w:tblStylePr w:type="lastRow">
      <w:rPr>
        <w:b/>
        <w:bCs/>
      </w:rPr>
      <w:tblPr/>
      <w:tcPr>
        <w:tcBorders>
          <w:top w:val="single" w:sz="18" w:space="0" w:color="71CF50" w:themeColor="accent6" w:themeTint="BF"/>
        </w:tcBorders>
      </w:tcPr>
    </w:tblStylePr>
    <w:tblStylePr w:type="firstCol">
      <w:rPr>
        <w:b/>
        <w:bCs/>
      </w:rPr>
    </w:tblStylePr>
    <w:tblStylePr w:type="lastCol">
      <w:rPr>
        <w:b/>
        <w:bCs/>
      </w:rPr>
    </w:tblStylePr>
    <w:tblStylePr w:type="band1Vert">
      <w:tblPr/>
      <w:tcPr>
        <w:shd w:val="clear" w:color="auto" w:fill="A0DF8A" w:themeFill="accent6" w:themeFillTint="7F"/>
      </w:tcPr>
    </w:tblStylePr>
    <w:tblStylePr w:type="band1Horz">
      <w:tblPr/>
      <w:tcPr>
        <w:shd w:val="clear" w:color="auto" w:fill="A0DF8A"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156082" w:themeColor="accent1"/>
        <w:left w:val="single" w:sz="8" w:space="0" w:color="156082" w:themeColor="accent1"/>
        <w:bottom w:val="single" w:sz="8" w:space="0" w:color="156082" w:themeColor="accent1"/>
        <w:right w:val="single" w:sz="8" w:space="0" w:color="156082" w:themeColor="accent1"/>
        <w:insideH w:val="single" w:sz="8" w:space="0" w:color="156082" w:themeColor="accent1"/>
        <w:insideV w:val="single" w:sz="8" w:space="0" w:color="156082" w:themeColor="accent1"/>
      </w:tblBorders>
    </w:tblPr>
    <w:tcPr>
      <w:shd w:val="clear" w:color="auto" w:fill="B2DEF2" w:themeFill="accent1" w:themeFillTint="3F"/>
    </w:tcPr>
    <w:tblStylePr w:type="firstRow">
      <w:rPr>
        <w:b/>
        <w:bCs/>
        <w:color w:val="000000" w:themeColor="text1"/>
      </w:rPr>
      <w:tblPr/>
      <w:tcPr>
        <w:shd w:val="clear" w:color="auto" w:fill="E0F2FA"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1E4F5" w:themeFill="accent1" w:themeFillTint="33"/>
      </w:tcPr>
    </w:tblStylePr>
    <w:tblStylePr w:type="band1Vert">
      <w:tblPr/>
      <w:tcPr>
        <w:shd w:val="clear" w:color="auto" w:fill="64BDE6" w:themeFill="accent1" w:themeFillTint="7F"/>
      </w:tcPr>
    </w:tblStylePr>
    <w:tblStylePr w:type="band1Horz">
      <w:tblPr/>
      <w:tcPr>
        <w:tcBorders>
          <w:insideH w:val="single" w:sz="6" w:space="0" w:color="156082" w:themeColor="accent1"/>
          <w:insideV w:val="single" w:sz="6" w:space="0" w:color="156082" w:themeColor="accent1"/>
        </w:tcBorders>
        <w:shd w:val="clear" w:color="auto" w:fill="64BDE6"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E97132" w:themeColor="accent2"/>
        <w:left w:val="single" w:sz="8" w:space="0" w:color="E97132" w:themeColor="accent2"/>
        <w:bottom w:val="single" w:sz="8" w:space="0" w:color="E97132" w:themeColor="accent2"/>
        <w:right w:val="single" w:sz="8" w:space="0" w:color="E97132" w:themeColor="accent2"/>
        <w:insideH w:val="single" w:sz="8" w:space="0" w:color="E97132" w:themeColor="accent2"/>
        <w:insideV w:val="single" w:sz="8" w:space="0" w:color="E97132" w:themeColor="accent2"/>
      </w:tblBorders>
    </w:tblPr>
    <w:tcPr>
      <w:shd w:val="clear" w:color="auto" w:fill="F9DBCC" w:themeFill="accent2" w:themeFillTint="3F"/>
    </w:tcPr>
    <w:tblStylePr w:type="firstRow">
      <w:rPr>
        <w:b/>
        <w:bCs/>
        <w:color w:val="000000" w:themeColor="text1"/>
      </w:rPr>
      <w:tblPr/>
      <w:tcPr>
        <w:shd w:val="clear" w:color="auto" w:fill="FCF0EA"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AE2D5" w:themeFill="accent2" w:themeFillTint="33"/>
      </w:tcPr>
    </w:tblStylePr>
    <w:tblStylePr w:type="band1Vert">
      <w:tblPr/>
      <w:tcPr>
        <w:shd w:val="clear" w:color="auto" w:fill="F4B798" w:themeFill="accent2" w:themeFillTint="7F"/>
      </w:tcPr>
    </w:tblStylePr>
    <w:tblStylePr w:type="band1Horz">
      <w:tblPr/>
      <w:tcPr>
        <w:tcBorders>
          <w:insideH w:val="single" w:sz="6" w:space="0" w:color="E97132" w:themeColor="accent2"/>
          <w:insideV w:val="single" w:sz="6" w:space="0" w:color="E97132" w:themeColor="accent2"/>
        </w:tcBorders>
        <w:shd w:val="clear" w:color="auto" w:fill="F4B798"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196B24" w:themeColor="accent3"/>
        <w:left w:val="single" w:sz="8" w:space="0" w:color="196B24" w:themeColor="accent3"/>
        <w:bottom w:val="single" w:sz="8" w:space="0" w:color="196B24" w:themeColor="accent3"/>
        <w:right w:val="single" w:sz="8" w:space="0" w:color="196B24" w:themeColor="accent3"/>
        <w:insideH w:val="single" w:sz="8" w:space="0" w:color="196B24" w:themeColor="accent3"/>
        <w:insideV w:val="single" w:sz="8" w:space="0" w:color="196B24" w:themeColor="accent3"/>
      </w:tblBorders>
    </w:tblPr>
    <w:tcPr>
      <w:shd w:val="clear" w:color="auto" w:fill="B3EDBA" w:themeFill="accent3" w:themeFillTint="3F"/>
    </w:tcPr>
    <w:tblStylePr w:type="firstRow">
      <w:rPr>
        <w:b/>
        <w:bCs/>
        <w:color w:val="000000" w:themeColor="text1"/>
      </w:rPr>
      <w:tblPr/>
      <w:tcPr>
        <w:shd w:val="clear" w:color="auto" w:fill="E0F8E3"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1F0C7" w:themeFill="accent3" w:themeFillTint="33"/>
      </w:tcPr>
    </w:tblStylePr>
    <w:tblStylePr w:type="band1Vert">
      <w:tblPr/>
      <w:tcPr>
        <w:shd w:val="clear" w:color="auto" w:fill="66DB75" w:themeFill="accent3" w:themeFillTint="7F"/>
      </w:tcPr>
    </w:tblStylePr>
    <w:tblStylePr w:type="band1Horz">
      <w:tblPr/>
      <w:tcPr>
        <w:tcBorders>
          <w:insideH w:val="single" w:sz="6" w:space="0" w:color="196B24" w:themeColor="accent3"/>
          <w:insideV w:val="single" w:sz="6" w:space="0" w:color="196B24" w:themeColor="accent3"/>
        </w:tcBorders>
        <w:shd w:val="clear" w:color="auto" w:fill="66DB75"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F9ED5" w:themeColor="accent4"/>
        <w:left w:val="single" w:sz="8" w:space="0" w:color="0F9ED5" w:themeColor="accent4"/>
        <w:bottom w:val="single" w:sz="8" w:space="0" w:color="0F9ED5" w:themeColor="accent4"/>
        <w:right w:val="single" w:sz="8" w:space="0" w:color="0F9ED5" w:themeColor="accent4"/>
        <w:insideH w:val="single" w:sz="8" w:space="0" w:color="0F9ED5" w:themeColor="accent4"/>
        <w:insideV w:val="single" w:sz="8" w:space="0" w:color="0F9ED5" w:themeColor="accent4"/>
      </w:tblBorders>
    </w:tblPr>
    <w:tcPr>
      <w:shd w:val="clear" w:color="auto" w:fill="BDE9FA" w:themeFill="accent4" w:themeFillTint="3F"/>
    </w:tcPr>
    <w:tblStylePr w:type="firstRow">
      <w:rPr>
        <w:b/>
        <w:bCs/>
        <w:color w:val="000000" w:themeColor="text1"/>
      </w:rPr>
      <w:tblPr/>
      <w:tcPr>
        <w:shd w:val="clear" w:color="auto" w:fill="E5F6FD"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AEDFB" w:themeFill="accent4" w:themeFillTint="33"/>
      </w:tcPr>
    </w:tblStylePr>
    <w:tblStylePr w:type="band1Vert">
      <w:tblPr/>
      <w:tcPr>
        <w:shd w:val="clear" w:color="auto" w:fill="7BD3F5" w:themeFill="accent4" w:themeFillTint="7F"/>
      </w:tcPr>
    </w:tblStylePr>
    <w:tblStylePr w:type="band1Horz">
      <w:tblPr/>
      <w:tcPr>
        <w:tcBorders>
          <w:insideH w:val="single" w:sz="6" w:space="0" w:color="0F9ED5" w:themeColor="accent4"/>
          <w:insideV w:val="single" w:sz="6" w:space="0" w:color="0F9ED5" w:themeColor="accent4"/>
        </w:tcBorders>
        <w:shd w:val="clear" w:color="auto" w:fill="7BD3F5"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A02B93" w:themeColor="accent5"/>
        <w:left w:val="single" w:sz="8" w:space="0" w:color="A02B93" w:themeColor="accent5"/>
        <w:bottom w:val="single" w:sz="8" w:space="0" w:color="A02B93" w:themeColor="accent5"/>
        <w:right w:val="single" w:sz="8" w:space="0" w:color="A02B93" w:themeColor="accent5"/>
        <w:insideH w:val="single" w:sz="8" w:space="0" w:color="A02B93" w:themeColor="accent5"/>
        <w:insideV w:val="single" w:sz="8" w:space="0" w:color="A02B93" w:themeColor="accent5"/>
      </w:tblBorders>
    </w:tblPr>
    <w:tcPr>
      <w:shd w:val="clear" w:color="auto" w:fill="EFC3E9" w:themeFill="accent5" w:themeFillTint="3F"/>
    </w:tcPr>
    <w:tblStylePr w:type="firstRow">
      <w:rPr>
        <w:b/>
        <w:bCs/>
        <w:color w:val="000000" w:themeColor="text1"/>
      </w:rPr>
      <w:tblPr/>
      <w:tcPr>
        <w:shd w:val="clear" w:color="auto" w:fill="F8E7F6"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CEED" w:themeFill="accent5" w:themeFillTint="33"/>
      </w:tcPr>
    </w:tblStylePr>
    <w:tblStylePr w:type="band1Vert">
      <w:tblPr/>
      <w:tcPr>
        <w:shd w:val="clear" w:color="auto" w:fill="DE86D4" w:themeFill="accent5" w:themeFillTint="7F"/>
      </w:tcPr>
    </w:tblStylePr>
    <w:tblStylePr w:type="band1Horz">
      <w:tblPr/>
      <w:tcPr>
        <w:tcBorders>
          <w:insideH w:val="single" w:sz="6" w:space="0" w:color="A02B93" w:themeColor="accent5"/>
          <w:insideV w:val="single" w:sz="6" w:space="0" w:color="A02B93" w:themeColor="accent5"/>
        </w:tcBorders>
        <w:shd w:val="clear" w:color="auto" w:fill="DE86D4"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EA72E" w:themeColor="accent6"/>
        <w:left w:val="single" w:sz="8" w:space="0" w:color="4EA72E" w:themeColor="accent6"/>
        <w:bottom w:val="single" w:sz="8" w:space="0" w:color="4EA72E" w:themeColor="accent6"/>
        <w:right w:val="single" w:sz="8" w:space="0" w:color="4EA72E" w:themeColor="accent6"/>
        <w:insideH w:val="single" w:sz="8" w:space="0" w:color="4EA72E" w:themeColor="accent6"/>
        <w:insideV w:val="single" w:sz="8" w:space="0" w:color="4EA72E" w:themeColor="accent6"/>
      </w:tblBorders>
    </w:tblPr>
    <w:tcPr>
      <w:shd w:val="clear" w:color="auto" w:fill="D0EFC5" w:themeFill="accent6" w:themeFillTint="3F"/>
    </w:tcPr>
    <w:tblStylePr w:type="firstRow">
      <w:rPr>
        <w:b/>
        <w:bCs/>
        <w:color w:val="000000" w:themeColor="text1"/>
      </w:rPr>
      <w:tblPr/>
      <w:tcPr>
        <w:shd w:val="clear" w:color="auto" w:fill="ECF8E8"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9F2D0" w:themeFill="accent6" w:themeFillTint="33"/>
      </w:tcPr>
    </w:tblStylePr>
    <w:tblStylePr w:type="band1Vert">
      <w:tblPr/>
      <w:tcPr>
        <w:shd w:val="clear" w:color="auto" w:fill="A0DF8A" w:themeFill="accent6" w:themeFillTint="7F"/>
      </w:tcPr>
    </w:tblStylePr>
    <w:tblStylePr w:type="band1Horz">
      <w:tblPr/>
      <w:tcPr>
        <w:tcBorders>
          <w:insideH w:val="single" w:sz="6" w:space="0" w:color="4EA72E" w:themeColor="accent6"/>
          <w:insideV w:val="single" w:sz="6" w:space="0" w:color="4EA72E" w:themeColor="accent6"/>
        </w:tcBorders>
        <w:shd w:val="clear" w:color="auto" w:fill="A0DF8A"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B2DEF2"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156082"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156082"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156082"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156082"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64BDE6"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64BDE6"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F9DBCC"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E97132"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E97132"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E97132"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E97132"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4B798"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4B798"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B3EDBA"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196B24"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196B24"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196B24"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196B24"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66DB75"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66DB75"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BDE9FA"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F9ED5"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F9ED5"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F9ED5"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F9ED5"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7BD3F5"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7BD3F5"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FC3E9"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A02B93"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A02B93"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A02B93"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A02B93"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E86D4"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E86D4"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0EFC5"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EA72E"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EA72E"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EA72E"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EA72E"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0DF8A"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0DF8A"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Pr>
    <w:tcPr>
      <w:shd w:val="clear" w:color="auto" w:fill="156082"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A2F4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0F476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0F4761" w:themeFill="accent1" w:themeFillShade="BF"/>
      </w:tcPr>
    </w:tblStylePr>
    <w:tblStylePr w:type="band1Vert">
      <w:tblPr/>
      <w:tcPr>
        <w:tcBorders>
          <w:top w:val="nil"/>
          <w:left w:val="nil"/>
          <w:bottom w:val="nil"/>
          <w:right w:val="nil"/>
          <w:insideH w:val="nil"/>
          <w:insideV w:val="nil"/>
        </w:tcBorders>
        <w:shd w:val="clear" w:color="auto" w:fill="0F4761" w:themeFill="accent1" w:themeFillShade="BF"/>
      </w:tcPr>
    </w:tblStylePr>
    <w:tblStylePr w:type="band1Horz">
      <w:tblPr/>
      <w:tcPr>
        <w:tcBorders>
          <w:top w:val="nil"/>
          <w:left w:val="nil"/>
          <w:bottom w:val="nil"/>
          <w:right w:val="nil"/>
          <w:insideH w:val="nil"/>
          <w:insideV w:val="nil"/>
        </w:tcBorders>
        <w:shd w:val="clear" w:color="auto" w:fill="0F476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Pr>
    <w:tcPr>
      <w:shd w:val="clear" w:color="auto" w:fill="E97132"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7F340D"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BF4E1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BF4E14" w:themeFill="accent2" w:themeFillShade="BF"/>
      </w:tcPr>
    </w:tblStylePr>
    <w:tblStylePr w:type="band1Vert">
      <w:tblPr/>
      <w:tcPr>
        <w:tcBorders>
          <w:top w:val="nil"/>
          <w:left w:val="nil"/>
          <w:bottom w:val="nil"/>
          <w:right w:val="nil"/>
          <w:insideH w:val="nil"/>
          <w:insideV w:val="nil"/>
        </w:tcBorders>
        <w:shd w:val="clear" w:color="auto" w:fill="BF4E14" w:themeFill="accent2" w:themeFillShade="BF"/>
      </w:tcPr>
    </w:tblStylePr>
    <w:tblStylePr w:type="band1Horz">
      <w:tblPr/>
      <w:tcPr>
        <w:tcBorders>
          <w:top w:val="nil"/>
          <w:left w:val="nil"/>
          <w:bottom w:val="nil"/>
          <w:right w:val="nil"/>
          <w:insideH w:val="nil"/>
          <w:insideV w:val="nil"/>
        </w:tcBorders>
        <w:shd w:val="clear" w:color="auto" w:fill="BF4E1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Pr>
    <w:tcPr>
      <w:shd w:val="clear" w:color="auto" w:fill="196B24"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C3511"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124F1A"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124F1A" w:themeFill="accent3" w:themeFillShade="BF"/>
      </w:tcPr>
    </w:tblStylePr>
    <w:tblStylePr w:type="band1Vert">
      <w:tblPr/>
      <w:tcPr>
        <w:tcBorders>
          <w:top w:val="nil"/>
          <w:left w:val="nil"/>
          <w:bottom w:val="nil"/>
          <w:right w:val="nil"/>
          <w:insideH w:val="nil"/>
          <w:insideV w:val="nil"/>
        </w:tcBorders>
        <w:shd w:val="clear" w:color="auto" w:fill="124F1A" w:themeFill="accent3" w:themeFillShade="BF"/>
      </w:tcPr>
    </w:tblStylePr>
    <w:tblStylePr w:type="band1Horz">
      <w:tblPr/>
      <w:tcPr>
        <w:tcBorders>
          <w:top w:val="nil"/>
          <w:left w:val="nil"/>
          <w:bottom w:val="nil"/>
          <w:right w:val="nil"/>
          <w:insideH w:val="nil"/>
          <w:insideV w:val="nil"/>
        </w:tcBorders>
        <w:shd w:val="clear" w:color="auto" w:fill="124F1A"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Pr>
    <w:tcPr>
      <w:shd w:val="clear" w:color="auto" w:fill="0F9ED5"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74E69"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0B769F"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0B769F" w:themeFill="accent4" w:themeFillShade="BF"/>
      </w:tcPr>
    </w:tblStylePr>
    <w:tblStylePr w:type="band1Vert">
      <w:tblPr/>
      <w:tcPr>
        <w:tcBorders>
          <w:top w:val="nil"/>
          <w:left w:val="nil"/>
          <w:bottom w:val="nil"/>
          <w:right w:val="nil"/>
          <w:insideH w:val="nil"/>
          <w:insideV w:val="nil"/>
        </w:tcBorders>
        <w:shd w:val="clear" w:color="auto" w:fill="0B769F" w:themeFill="accent4" w:themeFillShade="BF"/>
      </w:tcPr>
    </w:tblStylePr>
    <w:tblStylePr w:type="band1Horz">
      <w:tblPr/>
      <w:tcPr>
        <w:tcBorders>
          <w:top w:val="nil"/>
          <w:left w:val="nil"/>
          <w:bottom w:val="nil"/>
          <w:right w:val="nil"/>
          <w:insideH w:val="nil"/>
          <w:insideV w:val="nil"/>
        </w:tcBorders>
        <w:shd w:val="clear" w:color="auto" w:fill="0B769F"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Pr>
    <w:tcPr>
      <w:shd w:val="clear" w:color="auto" w:fill="A02B93"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F1548"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77206D"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77206D" w:themeFill="accent5" w:themeFillShade="BF"/>
      </w:tcPr>
    </w:tblStylePr>
    <w:tblStylePr w:type="band1Vert">
      <w:tblPr/>
      <w:tcPr>
        <w:tcBorders>
          <w:top w:val="nil"/>
          <w:left w:val="nil"/>
          <w:bottom w:val="nil"/>
          <w:right w:val="nil"/>
          <w:insideH w:val="nil"/>
          <w:insideV w:val="nil"/>
        </w:tcBorders>
        <w:shd w:val="clear" w:color="auto" w:fill="77206D" w:themeFill="accent5" w:themeFillShade="BF"/>
      </w:tcPr>
    </w:tblStylePr>
    <w:tblStylePr w:type="band1Horz">
      <w:tblPr/>
      <w:tcPr>
        <w:tcBorders>
          <w:top w:val="nil"/>
          <w:left w:val="nil"/>
          <w:bottom w:val="nil"/>
          <w:right w:val="nil"/>
          <w:insideH w:val="nil"/>
          <w:insideV w:val="nil"/>
        </w:tcBorders>
        <w:shd w:val="clear" w:color="auto" w:fill="77206D"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Pr>
    <w:tcPr>
      <w:shd w:val="clear" w:color="auto" w:fill="4EA72E"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65317"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3A7C22"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3A7C22" w:themeFill="accent6" w:themeFillShade="BF"/>
      </w:tcPr>
    </w:tblStylePr>
    <w:tblStylePr w:type="band1Vert">
      <w:tblPr/>
      <w:tcPr>
        <w:tcBorders>
          <w:top w:val="nil"/>
          <w:left w:val="nil"/>
          <w:bottom w:val="nil"/>
          <w:right w:val="nil"/>
          <w:insideH w:val="nil"/>
          <w:insideV w:val="nil"/>
        </w:tcBorders>
        <w:shd w:val="clear" w:color="auto" w:fill="3A7C22" w:themeFill="accent6" w:themeFillShade="BF"/>
      </w:tcPr>
    </w:tblStylePr>
    <w:tblStylePr w:type="band1Horz">
      <w:tblPr/>
      <w:tcPr>
        <w:tcBorders>
          <w:top w:val="nil"/>
          <w:left w:val="nil"/>
          <w:bottom w:val="nil"/>
          <w:right w:val="nil"/>
          <w:insideH w:val="nil"/>
          <w:insideV w:val="nil"/>
        </w:tcBorders>
        <w:shd w:val="clear" w:color="auto" w:fill="3A7C22" w:themeFill="accent6" w:themeFillShade="BF"/>
      </w:tcPr>
    </w:tblStylePr>
  </w:style>
  <w:style w:type="table" w:styleId="ColourfulShading">
    <w:name w:val="Colorful Shading"/>
    <w:basedOn w:val="TableNormal"/>
    <w:uiPriority w:val="71"/>
    <w:rsid w:val="00CB0664"/>
    <w:pPr>
      <w:spacing w:after="0" w:line="240" w:lineRule="auto"/>
    </w:pPr>
    <w:rPr>
      <w:color w:val="000000" w:themeColor="text1"/>
    </w:rPr>
    <w:tblPr>
      <w:tblStyleRowBandSize w:val="1"/>
      <w:tblStyleColBandSize w:val="1"/>
      <w:tblBorders>
        <w:top w:val="single" w:sz="24" w:space="0" w:color="E97132"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Pr>
    <w:tcPr>
      <w:shd w:val="clear" w:color="auto" w:fill="E6E6E6" w:themeFill="text1" w:themeFillTint="19"/>
    </w:tcPr>
    <w:tblStylePr w:type="firstRow">
      <w:rPr>
        <w:b/>
        <w:bCs/>
      </w:rPr>
      <w:tblPr/>
      <w:tcPr>
        <w:tcBorders>
          <w:top w:val="nil"/>
          <w:left w:val="nil"/>
          <w:bottom w:val="single" w:sz="24" w:space="0" w:color="E97132"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urfulShadingAccent1">
    <w:name w:val="Colorful Shading Accent 1"/>
    <w:basedOn w:val="TableNormal"/>
    <w:uiPriority w:val="71"/>
    <w:rsid w:val="00CB0664"/>
    <w:pPr>
      <w:spacing w:after="0" w:line="240" w:lineRule="auto"/>
    </w:pPr>
    <w:rPr>
      <w:color w:val="000000" w:themeColor="text1"/>
    </w:rPr>
    <w:tblPr>
      <w:tblStyleRowBandSize w:val="1"/>
      <w:tblStyleColBandSize w:val="1"/>
      <w:tblBorders>
        <w:top w:val="single" w:sz="24" w:space="0" w:color="E97132" w:themeColor="accent2"/>
        <w:left w:val="single" w:sz="4" w:space="0" w:color="156082" w:themeColor="accent1"/>
        <w:bottom w:val="single" w:sz="4" w:space="0" w:color="156082" w:themeColor="accent1"/>
        <w:right w:val="single" w:sz="4" w:space="0" w:color="156082" w:themeColor="accent1"/>
        <w:insideH w:val="single" w:sz="4" w:space="0" w:color="FFFFFF" w:themeColor="background1"/>
        <w:insideV w:val="single" w:sz="4" w:space="0" w:color="FFFFFF" w:themeColor="background1"/>
      </w:tblBorders>
    </w:tblPr>
    <w:tcPr>
      <w:shd w:val="clear" w:color="auto" w:fill="E0F2FA" w:themeFill="accent1" w:themeFillTint="19"/>
    </w:tcPr>
    <w:tblStylePr w:type="firstRow">
      <w:rPr>
        <w:b/>
        <w:bCs/>
      </w:rPr>
      <w:tblPr/>
      <w:tcPr>
        <w:tcBorders>
          <w:top w:val="nil"/>
          <w:left w:val="nil"/>
          <w:bottom w:val="single" w:sz="24" w:space="0" w:color="E97132"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C394D" w:themeFill="accent1" w:themeFillShade="99"/>
      </w:tcPr>
    </w:tblStylePr>
    <w:tblStylePr w:type="firstCol">
      <w:rPr>
        <w:color w:val="FFFFFF" w:themeColor="background1"/>
      </w:rPr>
      <w:tblPr/>
      <w:tcPr>
        <w:tcBorders>
          <w:top w:val="nil"/>
          <w:left w:val="nil"/>
          <w:bottom w:val="nil"/>
          <w:right w:val="nil"/>
          <w:insideH w:val="single" w:sz="4" w:space="0" w:color="0C394D" w:themeColor="accent1" w:themeShade="99"/>
          <w:insideV w:val="nil"/>
        </w:tcBorders>
        <w:shd w:val="clear" w:color="auto" w:fill="0C394D"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0C394D" w:themeFill="accent1" w:themeFillShade="99"/>
      </w:tcPr>
    </w:tblStylePr>
    <w:tblStylePr w:type="band1Vert">
      <w:tblPr/>
      <w:tcPr>
        <w:shd w:val="clear" w:color="auto" w:fill="83CAEB" w:themeFill="accent1" w:themeFillTint="66"/>
      </w:tcPr>
    </w:tblStylePr>
    <w:tblStylePr w:type="band1Horz">
      <w:tblPr/>
      <w:tcPr>
        <w:shd w:val="clear" w:color="auto" w:fill="64BDE6" w:themeFill="accent1" w:themeFillTint="7F"/>
      </w:tcPr>
    </w:tblStylePr>
    <w:tblStylePr w:type="neCell">
      <w:rPr>
        <w:color w:val="000000" w:themeColor="text1"/>
      </w:rPr>
    </w:tblStylePr>
    <w:tblStylePr w:type="nwCell">
      <w:rPr>
        <w:color w:val="000000" w:themeColor="text1"/>
      </w:rPr>
    </w:tblStylePr>
  </w:style>
  <w:style w:type="table" w:styleId="ColourfulShadingAccent2">
    <w:name w:val="Colorful Shading Accent 2"/>
    <w:basedOn w:val="TableNormal"/>
    <w:uiPriority w:val="71"/>
    <w:rsid w:val="00CB0664"/>
    <w:pPr>
      <w:spacing w:after="0" w:line="240" w:lineRule="auto"/>
    </w:pPr>
    <w:rPr>
      <w:color w:val="000000" w:themeColor="text1"/>
    </w:rPr>
    <w:tblPr>
      <w:tblStyleRowBandSize w:val="1"/>
      <w:tblStyleColBandSize w:val="1"/>
      <w:tblBorders>
        <w:top w:val="single" w:sz="24" w:space="0" w:color="E97132" w:themeColor="accent2"/>
        <w:left w:val="single" w:sz="4" w:space="0" w:color="E97132" w:themeColor="accent2"/>
        <w:bottom w:val="single" w:sz="4" w:space="0" w:color="E97132" w:themeColor="accent2"/>
        <w:right w:val="single" w:sz="4" w:space="0" w:color="E97132" w:themeColor="accent2"/>
        <w:insideH w:val="single" w:sz="4" w:space="0" w:color="FFFFFF" w:themeColor="background1"/>
        <w:insideV w:val="single" w:sz="4" w:space="0" w:color="FFFFFF" w:themeColor="background1"/>
      </w:tblBorders>
    </w:tblPr>
    <w:tcPr>
      <w:shd w:val="clear" w:color="auto" w:fill="FCF0EA" w:themeFill="accent2" w:themeFillTint="19"/>
    </w:tcPr>
    <w:tblStylePr w:type="firstRow">
      <w:rPr>
        <w:b/>
        <w:bCs/>
      </w:rPr>
      <w:tblPr/>
      <w:tcPr>
        <w:tcBorders>
          <w:top w:val="nil"/>
          <w:left w:val="nil"/>
          <w:bottom w:val="single" w:sz="24" w:space="0" w:color="E97132"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993F10" w:themeFill="accent2" w:themeFillShade="99"/>
      </w:tcPr>
    </w:tblStylePr>
    <w:tblStylePr w:type="firstCol">
      <w:rPr>
        <w:color w:val="FFFFFF" w:themeColor="background1"/>
      </w:rPr>
      <w:tblPr/>
      <w:tcPr>
        <w:tcBorders>
          <w:top w:val="nil"/>
          <w:left w:val="nil"/>
          <w:bottom w:val="nil"/>
          <w:right w:val="nil"/>
          <w:insideH w:val="single" w:sz="4" w:space="0" w:color="993F10" w:themeColor="accent2" w:themeShade="99"/>
          <w:insideV w:val="nil"/>
        </w:tcBorders>
        <w:shd w:val="clear" w:color="auto" w:fill="993F10"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993F10" w:themeFill="accent2" w:themeFillShade="99"/>
      </w:tcPr>
    </w:tblStylePr>
    <w:tblStylePr w:type="band1Vert">
      <w:tblPr/>
      <w:tcPr>
        <w:shd w:val="clear" w:color="auto" w:fill="F6C5AC" w:themeFill="accent2" w:themeFillTint="66"/>
      </w:tcPr>
    </w:tblStylePr>
    <w:tblStylePr w:type="band1Horz">
      <w:tblPr/>
      <w:tcPr>
        <w:shd w:val="clear" w:color="auto" w:fill="F4B798" w:themeFill="accent2" w:themeFillTint="7F"/>
      </w:tcPr>
    </w:tblStylePr>
    <w:tblStylePr w:type="neCell">
      <w:rPr>
        <w:color w:val="000000" w:themeColor="text1"/>
      </w:rPr>
    </w:tblStylePr>
    <w:tblStylePr w:type="nwCell">
      <w:rPr>
        <w:color w:val="000000" w:themeColor="text1"/>
      </w:rPr>
    </w:tblStylePr>
  </w:style>
  <w:style w:type="table" w:styleId="ColourfulShadingAccent3">
    <w:name w:val="Colorful Shading Accent 3"/>
    <w:basedOn w:val="TableNormal"/>
    <w:uiPriority w:val="71"/>
    <w:rsid w:val="00CB0664"/>
    <w:pPr>
      <w:spacing w:after="0" w:line="240" w:lineRule="auto"/>
    </w:pPr>
    <w:rPr>
      <w:color w:val="000000" w:themeColor="text1"/>
    </w:rPr>
    <w:tblPr>
      <w:tblStyleRowBandSize w:val="1"/>
      <w:tblStyleColBandSize w:val="1"/>
      <w:tblBorders>
        <w:top w:val="single" w:sz="24" w:space="0" w:color="0F9ED5" w:themeColor="accent4"/>
        <w:left w:val="single" w:sz="4" w:space="0" w:color="196B24" w:themeColor="accent3"/>
        <w:bottom w:val="single" w:sz="4" w:space="0" w:color="196B24" w:themeColor="accent3"/>
        <w:right w:val="single" w:sz="4" w:space="0" w:color="196B24" w:themeColor="accent3"/>
        <w:insideH w:val="single" w:sz="4" w:space="0" w:color="FFFFFF" w:themeColor="background1"/>
        <w:insideV w:val="single" w:sz="4" w:space="0" w:color="FFFFFF" w:themeColor="background1"/>
      </w:tblBorders>
    </w:tblPr>
    <w:tcPr>
      <w:shd w:val="clear" w:color="auto" w:fill="E0F8E3" w:themeFill="accent3" w:themeFillTint="19"/>
    </w:tcPr>
    <w:tblStylePr w:type="firstRow">
      <w:rPr>
        <w:b/>
        <w:bCs/>
      </w:rPr>
      <w:tblPr/>
      <w:tcPr>
        <w:tcBorders>
          <w:top w:val="nil"/>
          <w:left w:val="nil"/>
          <w:bottom w:val="single" w:sz="24" w:space="0" w:color="0F9ED5"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F4015" w:themeFill="accent3" w:themeFillShade="99"/>
      </w:tcPr>
    </w:tblStylePr>
    <w:tblStylePr w:type="firstCol">
      <w:rPr>
        <w:color w:val="FFFFFF" w:themeColor="background1"/>
      </w:rPr>
      <w:tblPr/>
      <w:tcPr>
        <w:tcBorders>
          <w:top w:val="nil"/>
          <w:left w:val="nil"/>
          <w:bottom w:val="nil"/>
          <w:right w:val="nil"/>
          <w:insideH w:val="single" w:sz="4" w:space="0" w:color="0F4015" w:themeColor="accent3" w:themeShade="99"/>
          <w:insideV w:val="nil"/>
        </w:tcBorders>
        <w:shd w:val="clear" w:color="auto" w:fill="0F4015"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0F4015" w:themeFill="accent3" w:themeFillShade="99"/>
      </w:tcPr>
    </w:tblStylePr>
    <w:tblStylePr w:type="band1Vert">
      <w:tblPr/>
      <w:tcPr>
        <w:shd w:val="clear" w:color="auto" w:fill="84E290" w:themeFill="accent3" w:themeFillTint="66"/>
      </w:tcPr>
    </w:tblStylePr>
    <w:tblStylePr w:type="band1Horz">
      <w:tblPr/>
      <w:tcPr>
        <w:shd w:val="clear" w:color="auto" w:fill="66DB75" w:themeFill="accent3" w:themeFillTint="7F"/>
      </w:tcPr>
    </w:tblStylePr>
  </w:style>
  <w:style w:type="table" w:styleId="ColourfulShadingAccent4">
    <w:name w:val="Colorful Shading Accent 4"/>
    <w:basedOn w:val="TableNormal"/>
    <w:uiPriority w:val="71"/>
    <w:rsid w:val="00CB0664"/>
    <w:pPr>
      <w:spacing w:after="0" w:line="240" w:lineRule="auto"/>
    </w:pPr>
    <w:rPr>
      <w:color w:val="000000" w:themeColor="text1"/>
    </w:rPr>
    <w:tblPr>
      <w:tblStyleRowBandSize w:val="1"/>
      <w:tblStyleColBandSize w:val="1"/>
      <w:tblBorders>
        <w:top w:val="single" w:sz="24" w:space="0" w:color="196B24" w:themeColor="accent3"/>
        <w:left w:val="single" w:sz="4" w:space="0" w:color="0F9ED5" w:themeColor="accent4"/>
        <w:bottom w:val="single" w:sz="4" w:space="0" w:color="0F9ED5" w:themeColor="accent4"/>
        <w:right w:val="single" w:sz="4" w:space="0" w:color="0F9ED5" w:themeColor="accent4"/>
        <w:insideH w:val="single" w:sz="4" w:space="0" w:color="FFFFFF" w:themeColor="background1"/>
        <w:insideV w:val="single" w:sz="4" w:space="0" w:color="FFFFFF" w:themeColor="background1"/>
      </w:tblBorders>
    </w:tblPr>
    <w:tcPr>
      <w:shd w:val="clear" w:color="auto" w:fill="E5F6FD" w:themeFill="accent4" w:themeFillTint="19"/>
    </w:tcPr>
    <w:tblStylePr w:type="firstRow">
      <w:rPr>
        <w:b/>
        <w:bCs/>
      </w:rPr>
      <w:tblPr/>
      <w:tcPr>
        <w:tcBorders>
          <w:top w:val="nil"/>
          <w:left w:val="nil"/>
          <w:bottom w:val="single" w:sz="24" w:space="0" w:color="196B24"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95E7F" w:themeFill="accent4" w:themeFillShade="99"/>
      </w:tcPr>
    </w:tblStylePr>
    <w:tblStylePr w:type="firstCol">
      <w:rPr>
        <w:color w:val="FFFFFF" w:themeColor="background1"/>
      </w:rPr>
      <w:tblPr/>
      <w:tcPr>
        <w:tcBorders>
          <w:top w:val="nil"/>
          <w:left w:val="nil"/>
          <w:bottom w:val="nil"/>
          <w:right w:val="nil"/>
          <w:insideH w:val="single" w:sz="4" w:space="0" w:color="095E7F" w:themeColor="accent4" w:themeShade="99"/>
          <w:insideV w:val="nil"/>
        </w:tcBorders>
        <w:shd w:val="clear" w:color="auto" w:fill="095E7F"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095E7F" w:themeFill="accent4" w:themeFillShade="99"/>
      </w:tcPr>
    </w:tblStylePr>
    <w:tblStylePr w:type="band1Vert">
      <w:tblPr/>
      <w:tcPr>
        <w:shd w:val="clear" w:color="auto" w:fill="95DCF7" w:themeFill="accent4" w:themeFillTint="66"/>
      </w:tcPr>
    </w:tblStylePr>
    <w:tblStylePr w:type="band1Horz">
      <w:tblPr/>
      <w:tcPr>
        <w:shd w:val="clear" w:color="auto" w:fill="7BD3F5" w:themeFill="accent4" w:themeFillTint="7F"/>
      </w:tcPr>
    </w:tblStylePr>
    <w:tblStylePr w:type="neCell">
      <w:rPr>
        <w:color w:val="000000" w:themeColor="text1"/>
      </w:rPr>
    </w:tblStylePr>
    <w:tblStylePr w:type="nwCell">
      <w:rPr>
        <w:color w:val="000000" w:themeColor="text1"/>
      </w:rPr>
    </w:tblStylePr>
  </w:style>
  <w:style w:type="table" w:styleId="ColourfulShadingAccent5">
    <w:name w:val="Colorful Shading Accent 5"/>
    <w:basedOn w:val="TableNormal"/>
    <w:uiPriority w:val="71"/>
    <w:rsid w:val="00CB0664"/>
    <w:pPr>
      <w:spacing w:after="0" w:line="240" w:lineRule="auto"/>
    </w:pPr>
    <w:rPr>
      <w:color w:val="000000" w:themeColor="text1"/>
    </w:rPr>
    <w:tblPr>
      <w:tblStyleRowBandSize w:val="1"/>
      <w:tblStyleColBandSize w:val="1"/>
      <w:tblBorders>
        <w:top w:val="single" w:sz="24" w:space="0" w:color="4EA72E" w:themeColor="accent6"/>
        <w:left w:val="single" w:sz="4" w:space="0" w:color="A02B93" w:themeColor="accent5"/>
        <w:bottom w:val="single" w:sz="4" w:space="0" w:color="A02B93" w:themeColor="accent5"/>
        <w:right w:val="single" w:sz="4" w:space="0" w:color="A02B93" w:themeColor="accent5"/>
        <w:insideH w:val="single" w:sz="4" w:space="0" w:color="FFFFFF" w:themeColor="background1"/>
        <w:insideV w:val="single" w:sz="4" w:space="0" w:color="FFFFFF" w:themeColor="background1"/>
      </w:tblBorders>
    </w:tblPr>
    <w:tcPr>
      <w:shd w:val="clear" w:color="auto" w:fill="F8E7F6" w:themeFill="accent5" w:themeFillTint="19"/>
    </w:tcPr>
    <w:tblStylePr w:type="firstRow">
      <w:rPr>
        <w:b/>
        <w:bCs/>
      </w:rPr>
      <w:tblPr/>
      <w:tcPr>
        <w:tcBorders>
          <w:top w:val="nil"/>
          <w:left w:val="nil"/>
          <w:bottom w:val="single" w:sz="24" w:space="0" w:color="4EA72E"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F1957" w:themeFill="accent5" w:themeFillShade="99"/>
      </w:tcPr>
    </w:tblStylePr>
    <w:tblStylePr w:type="firstCol">
      <w:rPr>
        <w:color w:val="FFFFFF" w:themeColor="background1"/>
      </w:rPr>
      <w:tblPr/>
      <w:tcPr>
        <w:tcBorders>
          <w:top w:val="nil"/>
          <w:left w:val="nil"/>
          <w:bottom w:val="nil"/>
          <w:right w:val="nil"/>
          <w:insideH w:val="single" w:sz="4" w:space="0" w:color="5F1957" w:themeColor="accent5" w:themeShade="99"/>
          <w:insideV w:val="nil"/>
        </w:tcBorders>
        <w:shd w:val="clear" w:color="auto" w:fill="5F1957"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5F1957" w:themeFill="accent5" w:themeFillShade="99"/>
      </w:tcPr>
    </w:tblStylePr>
    <w:tblStylePr w:type="band1Vert">
      <w:tblPr/>
      <w:tcPr>
        <w:shd w:val="clear" w:color="auto" w:fill="E59EDC" w:themeFill="accent5" w:themeFillTint="66"/>
      </w:tcPr>
    </w:tblStylePr>
    <w:tblStylePr w:type="band1Horz">
      <w:tblPr/>
      <w:tcPr>
        <w:shd w:val="clear" w:color="auto" w:fill="DE86D4" w:themeFill="accent5" w:themeFillTint="7F"/>
      </w:tcPr>
    </w:tblStylePr>
    <w:tblStylePr w:type="neCell">
      <w:rPr>
        <w:color w:val="000000" w:themeColor="text1"/>
      </w:rPr>
    </w:tblStylePr>
    <w:tblStylePr w:type="nwCell">
      <w:rPr>
        <w:color w:val="000000" w:themeColor="text1"/>
      </w:rPr>
    </w:tblStylePr>
  </w:style>
  <w:style w:type="table" w:styleId="ColourfulShadingAccent6">
    <w:name w:val="Colorful Shading Accent 6"/>
    <w:basedOn w:val="TableNormal"/>
    <w:uiPriority w:val="71"/>
    <w:rsid w:val="00CB0664"/>
    <w:pPr>
      <w:spacing w:after="0" w:line="240" w:lineRule="auto"/>
    </w:pPr>
    <w:rPr>
      <w:color w:val="000000" w:themeColor="text1"/>
    </w:rPr>
    <w:tblPr>
      <w:tblStyleRowBandSize w:val="1"/>
      <w:tblStyleColBandSize w:val="1"/>
      <w:tblBorders>
        <w:top w:val="single" w:sz="24" w:space="0" w:color="A02B93" w:themeColor="accent5"/>
        <w:left w:val="single" w:sz="4" w:space="0" w:color="4EA72E" w:themeColor="accent6"/>
        <w:bottom w:val="single" w:sz="4" w:space="0" w:color="4EA72E" w:themeColor="accent6"/>
        <w:right w:val="single" w:sz="4" w:space="0" w:color="4EA72E" w:themeColor="accent6"/>
        <w:insideH w:val="single" w:sz="4" w:space="0" w:color="FFFFFF" w:themeColor="background1"/>
        <w:insideV w:val="single" w:sz="4" w:space="0" w:color="FFFFFF" w:themeColor="background1"/>
      </w:tblBorders>
    </w:tblPr>
    <w:tcPr>
      <w:shd w:val="clear" w:color="auto" w:fill="ECF8E8" w:themeFill="accent6" w:themeFillTint="19"/>
    </w:tcPr>
    <w:tblStylePr w:type="firstRow">
      <w:rPr>
        <w:b/>
        <w:bCs/>
      </w:rPr>
      <w:tblPr/>
      <w:tcPr>
        <w:tcBorders>
          <w:top w:val="nil"/>
          <w:left w:val="nil"/>
          <w:bottom w:val="single" w:sz="24" w:space="0" w:color="A02B93"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E641B" w:themeFill="accent6" w:themeFillShade="99"/>
      </w:tcPr>
    </w:tblStylePr>
    <w:tblStylePr w:type="firstCol">
      <w:rPr>
        <w:color w:val="FFFFFF" w:themeColor="background1"/>
      </w:rPr>
      <w:tblPr/>
      <w:tcPr>
        <w:tcBorders>
          <w:top w:val="nil"/>
          <w:left w:val="nil"/>
          <w:bottom w:val="nil"/>
          <w:right w:val="nil"/>
          <w:insideH w:val="single" w:sz="4" w:space="0" w:color="2E641B" w:themeColor="accent6" w:themeShade="99"/>
          <w:insideV w:val="nil"/>
        </w:tcBorders>
        <w:shd w:val="clear" w:color="auto" w:fill="2E641B"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2E641B" w:themeFill="accent6" w:themeFillShade="99"/>
      </w:tcPr>
    </w:tblStylePr>
    <w:tblStylePr w:type="band1Vert">
      <w:tblPr/>
      <w:tcPr>
        <w:shd w:val="clear" w:color="auto" w:fill="B3E5A1" w:themeFill="accent6" w:themeFillTint="66"/>
      </w:tcPr>
    </w:tblStylePr>
    <w:tblStylePr w:type="band1Horz">
      <w:tblPr/>
      <w:tcPr>
        <w:shd w:val="clear" w:color="auto" w:fill="A0DF8A" w:themeFill="accent6" w:themeFillTint="7F"/>
      </w:tcPr>
    </w:tblStylePr>
    <w:tblStylePr w:type="neCell">
      <w:rPr>
        <w:color w:val="000000" w:themeColor="text1"/>
      </w:rPr>
    </w:tblStylePr>
    <w:tblStylePr w:type="nwCell">
      <w:rPr>
        <w:color w:val="000000" w:themeColor="text1"/>
      </w:rPr>
    </w:tblStylePr>
  </w:style>
  <w:style w:type="table" w:styleId="ColourfulList">
    <w:name w:val="Colorful List"/>
    <w:basedOn w:val="TableNormal"/>
    <w:uiPriority w:val="72"/>
    <w:rsid w:val="00CB0664"/>
    <w:pPr>
      <w:spacing w:after="0" w:line="240" w:lineRule="auto"/>
    </w:pPr>
    <w:rPr>
      <w:color w:val="000000" w:themeColor="text1"/>
    </w:rPr>
    <w:tblPr>
      <w:tblStyleRowBandSize w:val="1"/>
      <w:tblStyleColBandSize w:val="1"/>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CC5416" w:themeFill="accent2" w:themeFillShade="CC"/>
      </w:tcPr>
    </w:tblStylePr>
    <w:tblStylePr w:type="lastRow">
      <w:rPr>
        <w:b/>
        <w:bCs/>
        <w:color w:val="CC5416"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urfulListAccent1">
    <w:name w:val="Colorful List Accent 1"/>
    <w:basedOn w:val="TableNormal"/>
    <w:uiPriority w:val="72"/>
    <w:rsid w:val="00CB0664"/>
    <w:pPr>
      <w:spacing w:after="0" w:line="240" w:lineRule="auto"/>
    </w:pPr>
    <w:rPr>
      <w:color w:val="000000" w:themeColor="text1"/>
    </w:rPr>
    <w:tblPr>
      <w:tblStyleRowBandSize w:val="1"/>
      <w:tblStyleColBandSize w:val="1"/>
    </w:tblPr>
    <w:tcPr>
      <w:shd w:val="clear" w:color="auto" w:fill="E0F2FA" w:themeFill="accent1" w:themeFillTint="19"/>
    </w:tcPr>
    <w:tblStylePr w:type="firstRow">
      <w:rPr>
        <w:b/>
        <w:bCs/>
        <w:color w:val="FFFFFF" w:themeColor="background1"/>
      </w:rPr>
      <w:tblPr/>
      <w:tcPr>
        <w:tcBorders>
          <w:bottom w:val="single" w:sz="12" w:space="0" w:color="FFFFFF" w:themeColor="background1"/>
        </w:tcBorders>
        <w:shd w:val="clear" w:color="auto" w:fill="CC5416" w:themeFill="accent2" w:themeFillShade="CC"/>
      </w:tcPr>
    </w:tblStylePr>
    <w:tblStylePr w:type="lastRow">
      <w:rPr>
        <w:b/>
        <w:bCs/>
        <w:color w:val="CC5416"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B2DEF2" w:themeFill="accent1" w:themeFillTint="3F"/>
      </w:tcPr>
    </w:tblStylePr>
    <w:tblStylePr w:type="band1Horz">
      <w:tblPr/>
      <w:tcPr>
        <w:shd w:val="clear" w:color="auto" w:fill="C1E4F5" w:themeFill="accent1" w:themeFillTint="33"/>
      </w:tcPr>
    </w:tblStylePr>
  </w:style>
  <w:style w:type="table" w:styleId="ColourfulListAccent2">
    <w:name w:val="Colorful List Accent 2"/>
    <w:basedOn w:val="TableNormal"/>
    <w:uiPriority w:val="72"/>
    <w:rsid w:val="00CB0664"/>
    <w:pPr>
      <w:spacing w:after="0" w:line="240" w:lineRule="auto"/>
    </w:pPr>
    <w:rPr>
      <w:color w:val="000000" w:themeColor="text1"/>
    </w:rPr>
    <w:tblPr>
      <w:tblStyleRowBandSize w:val="1"/>
      <w:tblStyleColBandSize w:val="1"/>
    </w:tblPr>
    <w:tcPr>
      <w:shd w:val="clear" w:color="auto" w:fill="FCF0EA" w:themeFill="accent2" w:themeFillTint="19"/>
    </w:tcPr>
    <w:tblStylePr w:type="firstRow">
      <w:rPr>
        <w:b/>
        <w:bCs/>
        <w:color w:val="FFFFFF" w:themeColor="background1"/>
      </w:rPr>
      <w:tblPr/>
      <w:tcPr>
        <w:tcBorders>
          <w:bottom w:val="single" w:sz="12" w:space="0" w:color="FFFFFF" w:themeColor="background1"/>
        </w:tcBorders>
        <w:shd w:val="clear" w:color="auto" w:fill="CC5416" w:themeFill="accent2" w:themeFillShade="CC"/>
      </w:tcPr>
    </w:tblStylePr>
    <w:tblStylePr w:type="lastRow">
      <w:rPr>
        <w:b/>
        <w:bCs/>
        <w:color w:val="CC5416"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9DBCC" w:themeFill="accent2" w:themeFillTint="3F"/>
      </w:tcPr>
    </w:tblStylePr>
    <w:tblStylePr w:type="band1Horz">
      <w:tblPr/>
      <w:tcPr>
        <w:shd w:val="clear" w:color="auto" w:fill="FAE2D5" w:themeFill="accent2" w:themeFillTint="33"/>
      </w:tcPr>
    </w:tblStylePr>
  </w:style>
  <w:style w:type="table" w:styleId="ColourfulListAccent3">
    <w:name w:val="Colorful List Accent 3"/>
    <w:basedOn w:val="TableNormal"/>
    <w:uiPriority w:val="72"/>
    <w:rsid w:val="00CB0664"/>
    <w:pPr>
      <w:spacing w:after="0" w:line="240" w:lineRule="auto"/>
    </w:pPr>
    <w:rPr>
      <w:color w:val="000000" w:themeColor="text1"/>
    </w:rPr>
    <w:tblPr>
      <w:tblStyleRowBandSize w:val="1"/>
      <w:tblStyleColBandSize w:val="1"/>
    </w:tblPr>
    <w:tcPr>
      <w:shd w:val="clear" w:color="auto" w:fill="E0F8E3" w:themeFill="accent3" w:themeFillTint="19"/>
    </w:tcPr>
    <w:tblStylePr w:type="firstRow">
      <w:rPr>
        <w:b/>
        <w:bCs/>
        <w:color w:val="FFFFFF" w:themeColor="background1"/>
      </w:rPr>
      <w:tblPr/>
      <w:tcPr>
        <w:tcBorders>
          <w:bottom w:val="single" w:sz="12" w:space="0" w:color="FFFFFF" w:themeColor="background1"/>
        </w:tcBorders>
        <w:shd w:val="clear" w:color="auto" w:fill="0C7EAA" w:themeFill="accent4" w:themeFillShade="CC"/>
      </w:tcPr>
    </w:tblStylePr>
    <w:tblStylePr w:type="lastRow">
      <w:rPr>
        <w:b/>
        <w:bCs/>
        <w:color w:val="0C7EAA"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B3EDBA" w:themeFill="accent3" w:themeFillTint="3F"/>
      </w:tcPr>
    </w:tblStylePr>
    <w:tblStylePr w:type="band1Horz">
      <w:tblPr/>
      <w:tcPr>
        <w:shd w:val="clear" w:color="auto" w:fill="C1F0C7" w:themeFill="accent3" w:themeFillTint="33"/>
      </w:tcPr>
    </w:tblStylePr>
  </w:style>
  <w:style w:type="table" w:styleId="ColourfulListAccent4">
    <w:name w:val="Colorful List Accent 4"/>
    <w:basedOn w:val="TableNormal"/>
    <w:uiPriority w:val="72"/>
    <w:rsid w:val="00CB0664"/>
    <w:pPr>
      <w:spacing w:after="0" w:line="240" w:lineRule="auto"/>
    </w:pPr>
    <w:rPr>
      <w:color w:val="000000" w:themeColor="text1"/>
    </w:rPr>
    <w:tblPr>
      <w:tblStyleRowBandSize w:val="1"/>
      <w:tblStyleColBandSize w:val="1"/>
    </w:tblPr>
    <w:tcPr>
      <w:shd w:val="clear" w:color="auto" w:fill="E5F6FD" w:themeFill="accent4" w:themeFillTint="19"/>
    </w:tcPr>
    <w:tblStylePr w:type="firstRow">
      <w:rPr>
        <w:b/>
        <w:bCs/>
        <w:color w:val="FFFFFF" w:themeColor="background1"/>
      </w:rPr>
      <w:tblPr/>
      <w:tcPr>
        <w:tcBorders>
          <w:bottom w:val="single" w:sz="12" w:space="0" w:color="FFFFFF" w:themeColor="background1"/>
        </w:tcBorders>
        <w:shd w:val="clear" w:color="auto" w:fill="14551C" w:themeFill="accent3" w:themeFillShade="CC"/>
      </w:tcPr>
    </w:tblStylePr>
    <w:tblStylePr w:type="lastRow">
      <w:rPr>
        <w:b/>
        <w:bCs/>
        <w:color w:val="14551C"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BDE9FA" w:themeFill="accent4" w:themeFillTint="3F"/>
      </w:tcPr>
    </w:tblStylePr>
    <w:tblStylePr w:type="band1Horz">
      <w:tblPr/>
      <w:tcPr>
        <w:shd w:val="clear" w:color="auto" w:fill="CAEDFB" w:themeFill="accent4" w:themeFillTint="33"/>
      </w:tcPr>
    </w:tblStylePr>
  </w:style>
  <w:style w:type="table" w:styleId="ColourfulListAccent5">
    <w:name w:val="Colorful List Accent 5"/>
    <w:basedOn w:val="TableNormal"/>
    <w:uiPriority w:val="72"/>
    <w:rsid w:val="00CB0664"/>
    <w:pPr>
      <w:spacing w:after="0" w:line="240" w:lineRule="auto"/>
    </w:pPr>
    <w:rPr>
      <w:color w:val="000000" w:themeColor="text1"/>
    </w:rPr>
    <w:tblPr>
      <w:tblStyleRowBandSize w:val="1"/>
      <w:tblStyleColBandSize w:val="1"/>
    </w:tblPr>
    <w:tcPr>
      <w:shd w:val="clear" w:color="auto" w:fill="F8E7F6" w:themeFill="accent5" w:themeFillTint="19"/>
    </w:tcPr>
    <w:tblStylePr w:type="firstRow">
      <w:rPr>
        <w:b/>
        <w:bCs/>
        <w:color w:val="FFFFFF" w:themeColor="background1"/>
      </w:rPr>
      <w:tblPr/>
      <w:tcPr>
        <w:tcBorders>
          <w:bottom w:val="single" w:sz="12" w:space="0" w:color="FFFFFF" w:themeColor="background1"/>
        </w:tcBorders>
        <w:shd w:val="clear" w:color="auto" w:fill="3E8524" w:themeFill="accent6" w:themeFillShade="CC"/>
      </w:tcPr>
    </w:tblStylePr>
    <w:tblStylePr w:type="lastRow">
      <w:rPr>
        <w:b/>
        <w:bCs/>
        <w:color w:val="3E8524"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C3E9" w:themeFill="accent5" w:themeFillTint="3F"/>
      </w:tcPr>
    </w:tblStylePr>
    <w:tblStylePr w:type="band1Horz">
      <w:tblPr/>
      <w:tcPr>
        <w:shd w:val="clear" w:color="auto" w:fill="F2CEED" w:themeFill="accent5" w:themeFillTint="33"/>
      </w:tcPr>
    </w:tblStylePr>
  </w:style>
  <w:style w:type="table" w:styleId="ColourfulListAccent6">
    <w:name w:val="Colorful List Accent 6"/>
    <w:basedOn w:val="TableNormal"/>
    <w:uiPriority w:val="72"/>
    <w:rsid w:val="00CB0664"/>
    <w:pPr>
      <w:spacing w:after="0" w:line="240" w:lineRule="auto"/>
    </w:pPr>
    <w:rPr>
      <w:color w:val="000000" w:themeColor="text1"/>
    </w:rPr>
    <w:tblPr>
      <w:tblStyleRowBandSize w:val="1"/>
      <w:tblStyleColBandSize w:val="1"/>
    </w:tblPr>
    <w:tcPr>
      <w:shd w:val="clear" w:color="auto" w:fill="ECF8E8" w:themeFill="accent6" w:themeFillTint="19"/>
    </w:tcPr>
    <w:tblStylePr w:type="firstRow">
      <w:rPr>
        <w:b/>
        <w:bCs/>
        <w:color w:val="FFFFFF" w:themeColor="background1"/>
      </w:rPr>
      <w:tblPr/>
      <w:tcPr>
        <w:tcBorders>
          <w:bottom w:val="single" w:sz="12" w:space="0" w:color="FFFFFF" w:themeColor="background1"/>
        </w:tcBorders>
        <w:shd w:val="clear" w:color="auto" w:fill="7F2275" w:themeFill="accent5" w:themeFillShade="CC"/>
      </w:tcPr>
    </w:tblStylePr>
    <w:tblStylePr w:type="lastRow">
      <w:rPr>
        <w:b/>
        <w:bCs/>
        <w:color w:val="7F227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0EFC5" w:themeFill="accent6" w:themeFillTint="3F"/>
      </w:tcPr>
    </w:tblStylePr>
    <w:tblStylePr w:type="band1Horz">
      <w:tblPr/>
      <w:tcPr>
        <w:shd w:val="clear" w:color="auto" w:fill="D9F2D0" w:themeFill="accent6" w:themeFillTint="33"/>
      </w:tcPr>
    </w:tblStylePr>
  </w:style>
  <w:style w:type="table" w:styleId="ColourfulGrid">
    <w:name w:val="Colorful Grid"/>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urfulGridAccent1">
    <w:name w:val="Colorful Grid Accent 1"/>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1E4F5" w:themeFill="accent1" w:themeFillTint="33"/>
    </w:tcPr>
    <w:tblStylePr w:type="firstRow">
      <w:rPr>
        <w:b/>
        <w:bCs/>
      </w:rPr>
      <w:tblPr/>
      <w:tcPr>
        <w:shd w:val="clear" w:color="auto" w:fill="83CAEB" w:themeFill="accent1" w:themeFillTint="66"/>
      </w:tcPr>
    </w:tblStylePr>
    <w:tblStylePr w:type="lastRow">
      <w:rPr>
        <w:b/>
        <w:bCs/>
        <w:color w:val="000000" w:themeColor="text1"/>
      </w:rPr>
      <w:tblPr/>
      <w:tcPr>
        <w:shd w:val="clear" w:color="auto" w:fill="83CAEB" w:themeFill="accent1" w:themeFillTint="66"/>
      </w:tcPr>
    </w:tblStylePr>
    <w:tblStylePr w:type="firstCol">
      <w:rPr>
        <w:color w:val="FFFFFF" w:themeColor="background1"/>
      </w:rPr>
      <w:tblPr/>
      <w:tcPr>
        <w:shd w:val="clear" w:color="auto" w:fill="0F4761" w:themeFill="accent1" w:themeFillShade="BF"/>
      </w:tcPr>
    </w:tblStylePr>
    <w:tblStylePr w:type="lastCol">
      <w:rPr>
        <w:color w:val="FFFFFF" w:themeColor="background1"/>
      </w:rPr>
      <w:tblPr/>
      <w:tcPr>
        <w:shd w:val="clear" w:color="auto" w:fill="0F4761" w:themeFill="accent1" w:themeFillShade="BF"/>
      </w:tcPr>
    </w:tblStylePr>
    <w:tblStylePr w:type="band1Vert">
      <w:tblPr/>
      <w:tcPr>
        <w:shd w:val="clear" w:color="auto" w:fill="64BDE6" w:themeFill="accent1" w:themeFillTint="7F"/>
      </w:tcPr>
    </w:tblStylePr>
    <w:tblStylePr w:type="band1Horz">
      <w:tblPr/>
      <w:tcPr>
        <w:shd w:val="clear" w:color="auto" w:fill="64BDE6" w:themeFill="accent1" w:themeFillTint="7F"/>
      </w:tcPr>
    </w:tblStylePr>
  </w:style>
  <w:style w:type="table" w:styleId="ColourfulGridAccent2">
    <w:name w:val="Colorful Grid Accent 2"/>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AE2D5" w:themeFill="accent2" w:themeFillTint="33"/>
    </w:tcPr>
    <w:tblStylePr w:type="firstRow">
      <w:rPr>
        <w:b/>
        <w:bCs/>
      </w:rPr>
      <w:tblPr/>
      <w:tcPr>
        <w:shd w:val="clear" w:color="auto" w:fill="F6C5AC" w:themeFill="accent2" w:themeFillTint="66"/>
      </w:tcPr>
    </w:tblStylePr>
    <w:tblStylePr w:type="lastRow">
      <w:rPr>
        <w:b/>
        <w:bCs/>
        <w:color w:val="000000" w:themeColor="text1"/>
      </w:rPr>
      <w:tblPr/>
      <w:tcPr>
        <w:shd w:val="clear" w:color="auto" w:fill="F6C5AC" w:themeFill="accent2" w:themeFillTint="66"/>
      </w:tcPr>
    </w:tblStylePr>
    <w:tblStylePr w:type="firstCol">
      <w:rPr>
        <w:color w:val="FFFFFF" w:themeColor="background1"/>
      </w:rPr>
      <w:tblPr/>
      <w:tcPr>
        <w:shd w:val="clear" w:color="auto" w:fill="BF4E14" w:themeFill="accent2" w:themeFillShade="BF"/>
      </w:tcPr>
    </w:tblStylePr>
    <w:tblStylePr w:type="lastCol">
      <w:rPr>
        <w:color w:val="FFFFFF" w:themeColor="background1"/>
      </w:rPr>
      <w:tblPr/>
      <w:tcPr>
        <w:shd w:val="clear" w:color="auto" w:fill="BF4E14" w:themeFill="accent2" w:themeFillShade="BF"/>
      </w:tcPr>
    </w:tblStylePr>
    <w:tblStylePr w:type="band1Vert">
      <w:tblPr/>
      <w:tcPr>
        <w:shd w:val="clear" w:color="auto" w:fill="F4B798" w:themeFill="accent2" w:themeFillTint="7F"/>
      </w:tcPr>
    </w:tblStylePr>
    <w:tblStylePr w:type="band1Horz">
      <w:tblPr/>
      <w:tcPr>
        <w:shd w:val="clear" w:color="auto" w:fill="F4B798" w:themeFill="accent2" w:themeFillTint="7F"/>
      </w:tcPr>
    </w:tblStylePr>
  </w:style>
  <w:style w:type="table" w:styleId="ColourfulGridAccent3">
    <w:name w:val="Colorful Grid Accent 3"/>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1F0C7" w:themeFill="accent3" w:themeFillTint="33"/>
    </w:tcPr>
    <w:tblStylePr w:type="firstRow">
      <w:rPr>
        <w:b/>
        <w:bCs/>
      </w:rPr>
      <w:tblPr/>
      <w:tcPr>
        <w:shd w:val="clear" w:color="auto" w:fill="84E290" w:themeFill="accent3" w:themeFillTint="66"/>
      </w:tcPr>
    </w:tblStylePr>
    <w:tblStylePr w:type="lastRow">
      <w:rPr>
        <w:b/>
        <w:bCs/>
        <w:color w:val="000000" w:themeColor="text1"/>
      </w:rPr>
      <w:tblPr/>
      <w:tcPr>
        <w:shd w:val="clear" w:color="auto" w:fill="84E290" w:themeFill="accent3" w:themeFillTint="66"/>
      </w:tcPr>
    </w:tblStylePr>
    <w:tblStylePr w:type="firstCol">
      <w:rPr>
        <w:color w:val="FFFFFF" w:themeColor="background1"/>
      </w:rPr>
      <w:tblPr/>
      <w:tcPr>
        <w:shd w:val="clear" w:color="auto" w:fill="124F1A" w:themeFill="accent3" w:themeFillShade="BF"/>
      </w:tcPr>
    </w:tblStylePr>
    <w:tblStylePr w:type="lastCol">
      <w:rPr>
        <w:color w:val="FFFFFF" w:themeColor="background1"/>
      </w:rPr>
      <w:tblPr/>
      <w:tcPr>
        <w:shd w:val="clear" w:color="auto" w:fill="124F1A" w:themeFill="accent3" w:themeFillShade="BF"/>
      </w:tcPr>
    </w:tblStylePr>
    <w:tblStylePr w:type="band1Vert">
      <w:tblPr/>
      <w:tcPr>
        <w:shd w:val="clear" w:color="auto" w:fill="66DB75" w:themeFill="accent3" w:themeFillTint="7F"/>
      </w:tcPr>
    </w:tblStylePr>
    <w:tblStylePr w:type="band1Horz">
      <w:tblPr/>
      <w:tcPr>
        <w:shd w:val="clear" w:color="auto" w:fill="66DB75" w:themeFill="accent3" w:themeFillTint="7F"/>
      </w:tcPr>
    </w:tblStylePr>
  </w:style>
  <w:style w:type="table" w:styleId="ColourfulGridAccent4">
    <w:name w:val="Colorful Grid Accent 4"/>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AEDFB" w:themeFill="accent4" w:themeFillTint="33"/>
    </w:tcPr>
    <w:tblStylePr w:type="firstRow">
      <w:rPr>
        <w:b/>
        <w:bCs/>
      </w:rPr>
      <w:tblPr/>
      <w:tcPr>
        <w:shd w:val="clear" w:color="auto" w:fill="95DCF7" w:themeFill="accent4" w:themeFillTint="66"/>
      </w:tcPr>
    </w:tblStylePr>
    <w:tblStylePr w:type="lastRow">
      <w:rPr>
        <w:b/>
        <w:bCs/>
        <w:color w:val="000000" w:themeColor="text1"/>
      </w:rPr>
      <w:tblPr/>
      <w:tcPr>
        <w:shd w:val="clear" w:color="auto" w:fill="95DCF7" w:themeFill="accent4" w:themeFillTint="66"/>
      </w:tcPr>
    </w:tblStylePr>
    <w:tblStylePr w:type="firstCol">
      <w:rPr>
        <w:color w:val="FFFFFF" w:themeColor="background1"/>
      </w:rPr>
      <w:tblPr/>
      <w:tcPr>
        <w:shd w:val="clear" w:color="auto" w:fill="0B769F" w:themeFill="accent4" w:themeFillShade="BF"/>
      </w:tcPr>
    </w:tblStylePr>
    <w:tblStylePr w:type="lastCol">
      <w:rPr>
        <w:color w:val="FFFFFF" w:themeColor="background1"/>
      </w:rPr>
      <w:tblPr/>
      <w:tcPr>
        <w:shd w:val="clear" w:color="auto" w:fill="0B769F" w:themeFill="accent4" w:themeFillShade="BF"/>
      </w:tcPr>
    </w:tblStylePr>
    <w:tblStylePr w:type="band1Vert">
      <w:tblPr/>
      <w:tcPr>
        <w:shd w:val="clear" w:color="auto" w:fill="7BD3F5" w:themeFill="accent4" w:themeFillTint="7F"/>
      </w:tcPr>
    </w:tblStylePr>
    <w:tblStylePr w:type="band1Horz">
      <w:tblPr/>
      <w:tcPr>
        <w:shd w:val="clear" w:color="auto" w:fill="7BD3F5" w:themeFill="accent4" w:themeFillTint="7F"/>
      </w:tcPr>
    </w:tblStylePr>
  </w:style>
  <w:style w:type="table" w:styleId="ColourfulGridAccent5">
    <w:name w:val="Colorful Grid Accent 5"/>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2CEED" w:themeFill="accent5" w:themeFillTint="33"/>
    </w:tcPr>
    <w:tblStylePr w:type="firstRow">
      <w:rPr>
        <w:b/>
        <w:bCs/>
      </w:rPr>
      <w:tblPr/>
      <w:tcPr>
        <w:shd w:val="clear" w:color="auto" w:fill="E59EDC" w:themeFill="accent5" w:themeFillTint="66"/>
      </w:tcPr>
    </w:tblStylePr>
    <w:tblStylePr w:type="lastRow">
      <w:rPr>
        <w:b/>
        <w:bCs/>
        <w:color w:val="000000" w:themeColor="text1"/>
      </w:rPr>
      <w:tblPr/>
      <w:tcPr>
        <w:shd w:val="clear" w:color="auto" w:fill="E59EDC" w:themeFill="accent5" w:themeFillTint="66"/>
      </w:tcPr>
    </w:tblStylePr>
    <w:tblStylePr w:type="firstCol">
      <w:rPr>
        <w:color w:val="FFFFFF" w:themeColor="background1"/>
      </w:rPr>
      <w:tblPr/>
      <w:tcPr>
        <w:shd w:val="clear" w:color="auto" w:fill="77206D" w:themeFill="accent5" w:themeFillShade="BF"/>
      </w:tcPr>
    </w:tblStylePr>
    <w:tblStylePr w:type="lastCol">
      <w:rPr>
        <w:color w:val="FFFFFF" w:themeColor="background1"/>
      </w:rPr>
      <w:tblPr/>
      <w:tcPr>
        <w:shd w:val="clear" w:color="auto" w:fill="77206D" w:themeFill="accent5" w:themeFillShade="BF"/>
      </w:tcPr>
    </w:tblStylePr>
    <w:tblStylePr w:type="band1Vert">
      <w:tblPr/>
      <w:tcPr>
        <w:shd w:val="clear" w:color="auto" w:fill="DE86D4" w:themeFill="accent5" w:themeFillTint="7F"/>
      </w:tcPr>
    </w:tblStylePr>
    <w:tblStylePr w:type="band1Horz">
      <w:tblPr/>
      <w:tcPr>
        <w:shd w:val="clear" w:color="auto" w:fill="DE86D4" w:themeFill="accent5" w:themeFillTint="7F"/>
      </w:tcPr>
    </w:tblStylePr>
  </w:style>
  <w:style w:type="table" w:styleId="ColourfulGridAccent6">
    <w:name w:val="Colorful Grid Accent 6"/>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9F2D0" w:themeFill="accent6" w:themeFillTint="33"/>
    </w:tcPr>
    <w:tblStylePr w:type="firstRow">
      <w:rPr>
        <w:b/>
        <w:bCs/>
      </w:rPr>
      <w:tblPr/>
      <w:tcPr>
        <w:shd w:val="clear" w:color="auto" w:fill="B3E5A1" w:themeFill="accent6" w:themeFillTint="66"/>
      </w:tcPr>
    </w:tblStylePr>
    <w:tblStylePr w:type="lastRow">
      <w:rPr>
        <w:b/>
        <w:bCs/>
        <w:color w:val="000000" w:themeColor="text1"/>
      </w:rPr>
      <w:tblPr/>
      <w:tcPr>
        <w:shd w:val="clear" w:color="auto" w:fill="B3E5A1" w:themeFill="accent6" w:themeFillTint="66"/>
      </w:tcPr>
    </w:tblStylePr>
    <w:tblStylePr w:type="firstCol">
      <w:rPr>
        <w:color w:val="FFFFFF" w:themeColor="background1"/>
      </w:rPr>
      <w:tblPr/>
      <w:tcPr>
        <w:shd w:val="clear" w:color="auto" w:fill="3A7C22" w:themeFill="accent6" w:themeFillShade="BF"/>
      </w:tcPr>
    </w:tblStylePr>
    <w:tblStylePr w:type="lastCol">
      <w:rPr>
        <w:color w:val="FFFFFF" w:themeColor="background1"/>
      </w:rPr>
      <w:tblPr/>
      <w:tcPr>
        <w:shd w:val="clear" w:color="auto" w:fill="3A7C22" w:themeFill="accent6" w:themeFillShade="BF"/>
      </w:tcPr>
    </w:tblStylePr>
    <w:tblStylePr w:type="band1Vert">
      <w:tblPr/>
      <w:tcPr>
        <w:shd w:val="clear" w:color="auto" w:fill="A0DF8A" w:themeFill="accent6" w:themeFillTint="7F"/>
      </w:tcPr>
    </w:tblStylePr>
    <w:tblStylePr w:type="band1Horz">
      <w:tblPr/>
      <w:tcPr>
        <w:shd w:val="clear" w:color="auto" w:fill="A0DF8A" w:themeFill="accent6" w:themeFillTint="7F"/>
      </w:tcPr>
    </w:tblStylePr>
  </w:style>
  <w:style w:type="character" w:customStyle="1" w:styleId="NoSpacingChar">
    <w:name w:val="No Spacing Char"/>
    <w:basedOn w:val="DefaultParagraphFont"/>
    <w:link w:val="NoSpacing"/>
    <w:uiPriority w:val="1"/>
    <w:rsid w:val="00641096"/>
  </w:style>
  <w:style w:type="paragraph" w:customStyle="1" w:styleId="PersonalName">
    <w:name w:val="Personal Name"/>
    <w:basedOn w:val="Title"/>
    <w:rsid w:val="00641096"/>
    <w:rPr>
      <w:b/>
      <w:caps/>
      <w:color w:val="000000"/>
      <w:sz w:val="28"/>
      <w:szCs w:val="28"/>
    </w:rPr>
  </w:style>
  <w:style w:type="table" w:styleId="GridTable7ColourfulAccent6">
    <w:name w:val="Grid Table 7 Colorful Accent 6"/>
    <w:basedOn w:val="TableNormal"/>
    <w:uiPriority w:val="52"/>
    <w:rsid w:val="008F16EB"/>
    <w:pPr>
      <w:spacing w:after="0" w:line="240" w:lineRule="auto"/>
    </w:pPr>
    <w:rPr>
      <w:color w:val="3A7C22" w:themeColor="accent6" w:themeShade="BF"/>
    </w:rPr>
    <w:tblPr>
      <w:tblStyleRowBandSize w:val="1"/>
      <w:tblStyleColBandSize w:val="1"/>
      <w:tblBorders>
        <w:top w:val="single" w:sz="4" w:space="0" w:color="8DD873" w:themeColor="accent6" w:themeTint="99"/>
        <w:left w:val="single" w:sz="4" w:space="0" w:color="8DD873" w:themeColor="accent6" w:themeTint="99"/>
        <w:bottom w:val="single" w:sz="4" w:space="0" w:color="8DD873" w:themeColor="accent6" w:themeTint="99"/>
        <w:right w:val="single" w:sz="4" w:space="0" w:color="8DD873" w:themeColor="accent6" w:themeTint="99"/>
        <w:insideH w:val="single" w:sz="4" w:space="0" w:color="8DD873" w:themeColor="accent6" w:themeTint="99"/>
        <w:insideV w:val="single" w:sz="4" w:space="0" w:color="8DD873" w:themeColor="accent6"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D9F2D0" w:themeFill="accent6" w:themeFillTint="33"/>
      </w:tcPr>
    </w:tblStylePr>
    <w:tblStylePr w:type="band1Horz">
      <w:tblPr/>
      <w:tcPr>
        <w:shd w:val="clear" w:color="auto" w:fill="D9F2D0" w:themeFill="accent6" w:themeFillTint="33"/>
      </w:tcPr>
    </w:tblStylePr>
    <w:tblStylePr w:type="neCell">
      <w:tblPr/>
      <w:tcPr>
        <w:tcBorders>
          <w:bottom w:val="single" w:sz="4" w:space="0" w:color="8DD873" w:themeColor="accent6" w:themeTint="99"/>
        </w:tcBorders>
      </w:tcPr>
    </w:tblStylePr>
    <w:tblStylePr w:type="nwCell">
      <w:tblPr/>
      <w:tcPr>
        <w:tcBorders>
          <w:bottom w:val="single" w:sz="4" w:space="0" w:color="8DD873" w:themeColor="accent6" w:themeTint="99"/>
        </w:tcBorders>
      </w:tcPr>
    </w:tblStylePr>
    <w:tblStylePr w:type="seCell">
      <w:tblPr/>
      <w:tcPr>
        <w:tcBorders>
          <w:top w:val="single" w:sz="4" w:space="0" w:color="8DD873" w:themeColor="accent6" w:themeTint="99"/>
        </w:tcBorders>
      </w:tcPr>
    </w:tblStylePr>
    <w:tblStylePr w:type="swCell">
      <w:tblPr/>
      <w:tcPr>
        <w:tcBorders>
          <w:top w:val="single" w:sz="4" w:space="0" w:color="8DD873" w:themeColor="accent6" w:themeTint="99"/>
        </w:tcBorders>
      </w:tcPr>
    </w:tblStylePr>
  </w:style>
  <w:style w:type="table" w:styleId="GridTable1Light">
    <w:name w:val="Grid Table 1 Light"/>
    <w:basedOn w:val="TableNormal"/>
    <w:uiPriority w:val="99"/>
    <w:rsid w:val="008F16EB"/>
    <w:pPr>
      <w:spacing w:after="0" w:line="240" w:lineRule="auto"/>
    </w:pPr>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styleId="ListTable6Colourful">
    <w:name w:val="List Table 6 Colorful"/>
    <w:basedOn w:val="TableNormal"/>
    <w:uiPriority w:val="51"/>
    <w:rsid w:val="008F16EB"/>
    <w:pPr>
      <w:spacing w:after="0" w:line="240" w:lineRule="auto"/>
    </w:pPr>
    <w:rPr>
      <w:color w:val="000000" w:themeColor="text1"/>
    </w:rPr>
    <w:tblPr>
      <w:tblStyleRowBandSize w:val="1"/>
      <w:tblStyleColBandSize w:val="1"/>
      <w:tblBorders>
        <w:top w:val="single" w:sz="4" w:space="0" w:color="000000" w:themeColor="text1"/>
        <w:bottom w:val="single" w:sz="4" w:space="0" w:color="000000" w:themeColor="text1"/>
      </w:tblBorders>
    </w:tblPr>
    <w:tblStylePr w:type="firstRow">
      <w:rPr>
        <w:b/>
        <w:bCs/>
      </w:rPr>
      <w:tblPr/>
      <w:tcPr>
        <w:tcBorders>
          <w:bottom w:val="single" w:sz="4" w:space="0" w:color="000000" w:themeColor="text1"/>
        </w:tcBorders>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PlainTable2">
    <w:name w:val="Plain Table 2"/>
    <w:basedOn w:val="TableNormal"/>
    <w:uiPriority w:val="99"/>
    <w:rsid w:val="008F16EB"/>
    <w:pPr>
      <w:spacing w:after="0" w:line="240" w:lineRule="auto"/>
    </w:pPr>
    <w:tblPr>
      <w:tblStyleRowBandSize w:val="1"/>
      <w:tblStyleColBandSize w:val="1"/>
      <w:tblBorders>
        <w:top w:val="single" w:sz="4" w:space="0" w:color="7F7F7F" w:themeColor="text1" w:themeTint="80"/>
        <w:bottom w:val="single" w:sz="4" w:space="0" w:color="7F7F7F" w:themeColor="text1" w:themeTint="80"/>
      </w:tblBorders>
    </w:tblPr>
    <w:tblStylePr w:type="firstRow">
      <w:rPr>
        <w:b/>
        <w:bCs/>
      </w:rPr>
      <w:tblPr/>
      <w:tcPr>
        <w:tcBorders>
          <w:bottom w:val="single" w:sz="4" w:space="0" w:color="7F7F7F" w:themeColor="text1" w:themeTint="80"/>
        </w:tcBorders>
      </w:tcPr>
    </w:tblStylePr>
    <w:tblStylePr w:type="lastRow">
      <w:rPr>
        <w:b/>
        <w:bCs/>
      </w:rPr>
      <w:tblPr/>
      <w:tcPr>
        <w:tcBorders>
          <w:top w:val="single" w:sz="4" w:space="0" w:color="7F7F7F" w:themeColor="text1" w:themeTint="80"/>
        </w:tcBorders>
      </w:tcPr>
    </w:tblStylePr>
    <w:tblStylePr w:type="firstCol">
      <w:rPr>
        <w:b/>
        <w:bCs/>
      </w:rPr>
    </w:tblStylePr>
    <w:tblStylePr w:type="lastCol">
      <w:rPr>
        <w:b/>
        <w:bCs/>
      </w:rPr>
    </w:tblStylePr>
    <w:tblStylePr w:type="band1Vert">
      <w:tblPr/>
      <w:tcPr>
        <w:tcBorders>
          <w:left w:val="single" w:sz="4" w:space="0" w:color="7F7F7F" w:themeColor="text1" w:themeTint="80"/>
          <w:right w:val="single" w:sz="4" w:space="0" w:color="7F7F7F" w:themeColor="text1" w:themeTint="80"/>
        </w:tcBorders>
      </w:tcPr>
    </w:tblStylePr>
    <w:tblStylePr w:type="band2Vert">
      <w:tblPr/>
      <w:tcPr>
        <w:tcBorders>
          <w:left w:val="single" w:sz="4" w:space="0" w:color="7F7F7F" w:themeColor="text1" w:themeTint="80"/>
          <w:right w:val="single" w:sz="4" w:space="0" w:color="7F7F7F" w:themeColor="text1" w:themeTint="80"/>
        </w:tcBorders>
      </w:tcPr>
    </w:tblStylePr>
    <w:tblStylePr w:type="band1Horz">
      <w:tblPr/>
      <w:tcPr>
        <w:tcBorders>
          <w:top w:val="single" w:sz="4" w:space="0" w:color="7F7F7F" w:themeColor="text1" w:themeTint="80"/>
          <w:bottom w:val="single" w:sz="4" w:space="0" w:color="7F7F7F" w:themeColor="text1" w:themeTint="80"/>
        </w:tcBorders>
      </w:tcPr>
    </w:tblStylePr>
  </w:style>
  <w:style w:type="table" w:styleId="PlainTable3">
    <w:name w:val="Plain Table 3"/>
    <w:basedOn w:val="TableNormal"/>
    <w:uiPriority w:val="99"/>
    <w:rsid w:val="008F16EB"/>
    <w:pPr>
      <w:spacing w:after="0" w:line="240" w:lineRule="auto"/>
    </w:pPr>
    <w:tblPr>
      <w:tblStyleRowBandSize w:val="1"/>
      <w:tblStyleColBandSize w:val="1"/>
    </w:tblPr>
    <w:tblStylePr w:type="firstRow">
      <w:rPr>
        <w:b/>
        <w:bCs/>
        <w:caps/>
      </w:rPr>
      <w:tblPr/>
      <w:tcPr>
        <w:tcBorders>
          <w:bottom w:val="single" w:sz="4" w:space="0" w:color="7F7F7F" w:themeColor="text1" w:themeTint="80"/>
        </w:tcBorders>
      </w:tcPr>
    </w:tblStylePr>
    <w:tblStylePr w:type="lastRow">
      <w:rPr>
        <w:b/>
        <w:bCs/>
        <w:caps/>
      </w:rPr>
      <w:tblPr/>
      <w:tcPr>
        <w:tcBorders>
          <w:top w:val="nil"/>
        </w:tcBorders>
      </w:tcPr>
    </w:tblStylePr>
    <w:tblStylePr w:type="firstCol">
      <w:rPr>
        <w:b/>
        <w:bCs/>
        <w:caps/>
      </w:rPr>
      <w:tblPr/>
      <w:tcPr>
        <w:tcBorders>
          <w:right w:val="single" w:sz="4" w:space="0" w:color="7F7F7F" w:themeColor="text1" w:themeTint="80"/>
        </w:tcBorders>
      </w:tcPr>
    </w:tblStylePr>
    <w:tblStylePr w:type="lastCol">
      <w:rPr>
        <w:b/>
        <w:bCs/>
        <w:caps/>
      </w:rPr>
      <w:tblPr/>
      <w:tcPr>
        <w:tcBorders>
          <w:left w:val="nil"/>
        </w:tcBorders>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style>
  <w:style w:type="table" w:styleId="PlainTable1">
    <w:name w:val="Plain Table 1"/>
    <w:basedOn w:val="TableNormal"/>
    <w:uiPriority w:val="99"/>
    <w:rsid w:val="008F16EB"/>
    <w:pPr>
      <w:spacing w:after="0" w:line="240" w:lineRule="auto"/>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customStyle="1" w:styleId="Noah">
    <w:name w:val="Noah"/>
    <w:basedOn w:val="TableNormal"/>
    <w:uiPriority w:val="99"/>
    <w:rsid w:val="008F16E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tblStylePr w:type="firstRow">
      <w:rPr>
        <w:color w:val="auto"/>
      </w:rPr>
      <w:tblPr/>
      <w:tcPr>
        <w:shd w:val="clear" w:color="auto" w:fill="E8E8E8" w:themeFill="background2"/>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 Id="rId8" Type="http://schemas.openxmlformats.org/officeDocument/2006/relationships/image" Target="media/image1.jpg"/><Relationship Id="rId9" Type="http://schemas.openxmlformats.org/officeDocument/2006/relationships/hyperlink" Target="https://electionsarchive.com/live/us/mi/2026-11-03-general/state-house-2" TargetMode="External"/><Relationship Id="rId10" Type="http://schemas.openxmlformats.org/officeDocument/2006/relationships/hyperlink" Target="https://vivote.gov/wp-content/uploads/2026/11/Territorial-Summary-w-detail.pdf" TargetMode="External"/><Relationship Id="rId11" Type="http://schemas.openxmlformats.org/officeDocument/2006/relationships/hyperlink" Target="https://glaad.org/releases/glaad-responds-to-2026-election-results/" TargetMode="External"/><Relationship Id="rId12" Type="http://schemas.openxmlformats.org/officeDocument/2006/relationships/hyperlink" Target="https://www.washingtonblade.com/2026/11/04/record-number-lgbtq-lawmakers-elected-congress-midterms/" TargetMode="External"/><Relationship Id="rId13" Type="http://schemas.openxmlformats.org/officeDocument/2006/relationships/hyperlink" Target="https://apnews.com/article/1cb09c8674598632ec3e4307eda5fbb8" TargetMode="External"/><Relationship Id="rId14" Type="http://schemas.openxmlformats.org/officeDocument/2006/relationships/hyperlink" Target="https://instinctmagazine.com/lgbtq-politics-2026-election-winners/" TargetMode="External"/><Relationship Id="rId15" Type="http://schemas.openxmlformats.org/officeDocument/2006/relationships/hyperlink" Target="https://apnews.com/article/dd8a949162b3325edfaa381952ff2466"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http://schemas.openxmlformats.org/officeDocument/2006/relationships/officeDocument" TargetMode="External"/></Relationships>
</file>

<file path=word/theme/theme1.xml><?xml version="1.0" encoding="utf-8"?>
<a:theme xmlns:a="http://schemas.openxmlformats.org/drawingml/2006/main" name="Crop">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Crop">
      <a:majorFont>
        <a:latin typeface="Franklin Gothic Book" panose="020B0503020102020204"/>
        <a:ea typeface=""/>
        <a:cs typeface=""/>
      </a:majorFont>
      <a:minorFont>
        <a:latin typeface="Franklin Gothic Book" panose="020B0503020102020204"/>
        <a:ea typeface=""/>
        <a:cs typeface=""/>
      </a:minorFont>
    </a:fontScheme>
    <a:fmtScheme name="Crop">
      <a:fillStyleLst>
        <a:solidFill>
          <a:schemeClr val="phClr"/>
        </a:solidFill>
        <a:gradFill rotWithShape="1">
          <a:gsLst>
            <a:gs pos="0">
              <a:schemeClr val="phClr">
                <a:tint val="67000"/>
                <a:satMod val="105000"/>
                <a:lumMod val="110000"/>
              </a:schemeClr>
            </a:gs>
            <a:gs pos="50000">
              <a:schemeClr val="phClr">
                <a:tint val="73000"/>
                <a:satMod val="103000"/>
                <a:lumMod val="105000"/>
              </a:schemeClr>
            </a:gs>
            <a:gs pos="100000">
              <a:schemeClr val="phClr">
                <a:tint val="81000"/>
                <a:satMod val="109000"/>
                <a:lumMod val="105000"/>
              </a:schemeClr>
            </a:gs>
          </a:gsLst>
          <a:lin ang="5400000" scaled="0"/>
        </a:gradFill>
        <a:gradFill rotWithShape="1">
          <a:gsLst>
            <a:gs pos="0">
              <a:schemeClr val="phClr">
                <a:tint val="94000"/>
                <a:satMod val="103000"/>
                <a:lumMod val="102000"/>
              </a:schemeClr>
            </a:gs>
            <a:gs pos="50000">
              <a:schemeClr val="phClr">
                <a:shade val="100000"/>
                <a:satMod val="110000"/>
                <a:lumMod val="100000"/>
              </a:schemeClr>
            </a:gs>
            <a:gs pos="100000">
              <a:schemeClr val="phClr">
                <a:shade val="78000"/>
                <a:satMod val="120000"/>
                <a:lumMod val="99000"/>
              </a:schemeClr>
            </a:gs>
          </a:gsLst>
          <a:lin ang="5400000" scaled="0"/>
        </a:gradFill>
      </a:fillStyleLst>
      <a:lnStyleLst>
        <a:ln w="6350" cap="flat" cmpd="sng" algn="in">
          <a:solidFill>
            <a:schemeClr val="phClr"/>
          </a:solidFill>
          <a:prstDash val="solid"/>
        </a:ln>
        <a:ln w="34925" cap="flat" cmpd="sng" algn="in">
          <a:solidFill>
            <a:schemeClr val="phClr"/>
          </a:solidFill>
          <a:prstDash val="solid"/>
        </a:ln>
        <a:ln w="19050" cap="flat" cmpd="sng" algn="in">
          <a:solidFill>
            <a:schemeClr val="phClr"/>
          </a:solidFill>
          <a:prstDash val="solid"/>
        </a:ln>
      </a:lnStyleLst>
      <a:effectStyleLst>
        <a:effectStyle>
          <a:effectLst/>
        </a:effectStyle>
        <a:effectStyle>
          <a:effectLst/>
        </a:effectStyle>
        <a:effectStyle>
          <a:effectLst>
            <a:outerShdw blurRad="57150" dist="19050" dir="5400000" algn="ctr" rotWithShape="0">
              <a:srgbClr val="000000">
                <a:alpha val="35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hade val="98000"/>
                <a:satMod val="150000"/>
                <a:lumMod val="102000"/>
              </a:schemeClr>
            </a:gs>
            <a:gs pos="50000">
              <a:schemeClr val="phClr">
                <a:tint val="98000"/>
                <a:shade val="90000"/>
                <a:satMod val="13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Crop" id="{EC9488ED-E761-4D60-9AC4-764D1FE2C171}" vid="{CE19780C-D67D-4C13-9DE9-A52BC3BA51B4}"/>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template.dotx</Template>
  <TotalTime>1</TotalTime>
  <Pages>1</Pages>
  <Words>0</Words>
  <Characters>0</Characters>
  <Application>Microsoft Office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Joao Soares</dc:creator>
  <cp:keywords/>
  <dc:description>generated by python-docx</dc:description>
  <cp:lastModifiedBy>Joao Soares</cp:lastModifiedBy>
  <cp:revision>2</cp:revision>
  <dcterms:created xsi:type="dcterms:W3CDTF">2025-04-30T15:43:00Z</dcterms:created>
  <dcterms:modified xsi:type="dcterms:W3CDTF">2025-04-30T15:43:00Z</dcterms:modified>
  <cp:category/>
</cp:coreProperties>
</file>