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US Gender Policy Ballot Wins Mean for Youth Sports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Voters in four US states have backed measures reshaping rules on transgender participation in girls' sports and gender-related medical care for minors. The results mark a significant moment for a movement challenging current gender policies, including in politically progressive Colorado and Washington. But the votes also open a new chapter of legal and political debate over who sets the rules and how they affect young people.</w:t>
      </w:r>
      <w:r/>
    </w:p>
    <w:p>
      <w:pPr>
        <w:pStyle w:val="Heading2"/>
      </w:pPr>
      <w:r>
        <w:t>Ballot measures bring a sharp shift</w:t>
      </w:r>
      <w:r/>
    </w:p>
    <w:p>
      <w:r/>
      <w:r>
        <w:t>Five ballot initiatives across four states advanced restrictions on transgender athletes in female sports or gender-related procedures for minors, according to the Associated Press. The results show how state-level ballot campaigns have become a route for changing policy, even in places where the political climate might once have made such proposals seem unlikely.</w:t>
      </w:r>
      <w:r/>
    </w:p>
    <w:p>
      <w:r/>
      <w:r>
        <w:t>Colorado's votes drew particular attention. Voters approved two measures related to transgender issues, including one addressing sex-based rules in school sports, while another proposal concerning medical procedures for minors was defeated, Ballotpedia reported. That mixed outcome suggests voters weren't simply delivering a blanket verdict on every part of the debate.</w:t>
      </w:r>
      <w:r/>
    </w:p>
    <w:p>
      <w:pPr>
        <w:pStyle w:val="Heading2"/>
      </w:pPr>
      <w:r>
        <w:t>What Colorado's votes actually covered</w:t>
      </w:r>
      <w:r/>
    </w:p>
    <w:p>
      <w:r/>
      <w:r>
        <w:t>Colorado's Propositions 134 and 135 addressed different questions, so it's worth separating them rather than treating them as one package. One concerned participation in school sports according to sex; the other sought to prohibit certain procedures for minors when linked to a person's perception of sex or gender, as described in the state legislature's ballot information.</w:t>
      </w:r>
      <w:r/>
    </w:p>
    <w:p>
      <w:r/>
      <w:r>
        <w:t>The medical-procedure proposal did not pass, according to Colorado Public Radio and Ballotpedia. That distinction matters: support for one restriction doesn't automatically translate into support for another, particularly when the policies touch different settings and raise different practical concerns.</w:t>
      </w:r>
      <w:r/>
    </w:p>
    <w:p>
      <w:pPr>
        <w:pStyle w:val="Heading2"/>
      </w:pPr>
      <w:r>
        <w:t>Why state rules are becoming the battleground</w:t>
      </w:r>
      <w:r/>
    </w:p>
    <w:p>
      <w:r/>
      <w:r>
        <w:t>The latest votes build on a broader push to set youth sports and gender-related healthcare rules at state level. Ballot campaigns give supporters a direct way to seek changes, while opponents can organise around the same questions of fairness, access and individual rights.</w:t>
      </w:r>
      <w:r/>
    </w:p>
    <w:p>
      <w:r/>
      <w:r>
        <w:t>Yet a statewide vote doesn't end the argument. Legislation and ballot measures can face legal challenges, and their implementation may depend on how courts interpret the wording and how schools or healthcare providers apply it. Colorado's official ballot information sets out the proposal's stated purpose, while the election results show that voters treated the measures differently.</w:t>
      </w:r>
      <w:r/>
    </w:p>
    <w:p>
      <w:pPr>
        <w:pStyle w:val="Heading2"/>
      </w:pPr>
      <w:r>
        <w:t>What families and schools should watch next</w:t>
      </w:r>
      <w:r/>
    </w:p>
    <w:p>
      <w:r/>
      <w:r>
        <w:t>For families, students and school staff, the immediate practical question is what rules apply locally and when any changes take effect. Check official state guidance and school policies rather than relying on campaign summaries, which may leave out important details about eligibility, enforcement or exceptions.</w:t>
      </w:r>
      <w:r/>
    </w:p>
    <w:p>
      <w:r/>
      <w:r>
        <w:t>Anyone trying to understand the healthcare measures should also distinguish between the ballot language and the rules ultimately enforced. The Colorado legislative materials explain the proposal's intended scope, but the result was a defeat, according to Ballotpedia. In short, the debate is still moving, and clear, current information will matter more than headlines alone.</w:t>
      </w:r>
      <w:r/>
    </w:p>
    <w:p>
      <w:pPr>
        <w:pStyle w:val="Heading2"/>
      </w:pPr>
      <w:r>
        <w:t>The next chapter is likely to be contested</w:t>
      </w:r>
      <w:r/>
    </w:p>
    <w:p>
      <w:r/>
      <w:r>
        <w:t>The election results give supporters of restrictions a visible win on sports policy, while the failed Colorado medical-procedure measure shows the limits of that momentum. Associated Press reporting and state election coverage point to a changing patchwork of rules rather than one settled national approach.</w:t>
      </w:r>
      <w:r/>
    </w:p>
    <w:p>
      <w:r/>
      <w:r>
        <w:t>For young people and their families, these aren't abstract policy puzzles; they shape everyday questions about school and care. The next test will be how states put successful measures into practice, and whether courts or future votes redraw the boundaries again.</w:t>
      </w:r>
      <w:r/>
    </w:p>
    <w:p>
      <w:r/>
      <w:r>
        <w:t>Keep an eye on official state guidance as the new rules take shape.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2">
        <w:r>
          <w:rPr>
            <w:color w:val="0000EE"/>
            <w:u w:val="single"/>
          </w:rPr>
          <w:t>[5]</w:t>
        </w:r>
      </w:hyperlink>
      <w:r>
        <w:t xml:space="preserve">- Paragraph 4: </w:t>
      </w:r>
      <w:hyperlink r:id="rId14">
        <w:r>
          <w:rPr>
            <w:color w:val="0000EE"/>
            <w:u w:val="single"/>
          </w:rPr>
          <w:t>[6]</w:t>
        </w:r>
      </w:hyperlink>
      <w:r>
        <w:t xml:space="preserve">, </w:t>
      </w:r>
      <w:hyperlink r:id="rId13">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[4]</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12">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[5]</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3">
        <w:r>
          <w:rPr>
            <w:color w:val="0000EE"/>
            <w:u w:val="single"/>
          </w:rPr>
          <w:t>[4]</w:t>
        </w:r>
      </w:hyperlink>
      <w:r>
        <w:t xml:space="preserve">- Paragraph 11: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https://www.washingtonexaminer.com/policy/healthcare/4796026/whats-next-anti-gender-ideology-movement/</w:t>
        </w:r>
      </w:hyperlink>
      <w:r>
        <w:t xml:space="preserve"> - Please view link - unable to able to access data</w:t>
      </w:r>
      <w:r/>
    </w:p>
    <w:p>
      <w:pPr>
        <w:pStyle w:val="ListNumber"/>
        <w:spacing w:line="240" w:lineRule="auto"/>
        <w:ind w:left="720"/>
      </w:pPr>
      <w:r/>
      <w:hyperlink r:id="rId10">
        <w:r>
          <w:rPr>
            <w:color w:val="0000EE"/>
            <w:u w:val="single"/>
          </w:rPr>
          <w:t>https://apnews.com/article/transgender-sports-ballot-question-washington-colorado-arizona-0a2a6d209ffb7ee552db4e5419b1e768</w:t>
        </w:r>
      </w:hyperlink>
      <w:r>
        <w:t xml:space="preserve"> - The Associated Press reports that voters in Washington and Colorado approved measures restricting transgender athletes’ participation in school sports. Washington’s Measure 638 bars students assigned male at birth from female-designated sports and requires health-care documentation to verify eligibility. Colorado’s Proposition 134 directs schools and athletic associations to designate sports as male, female or co-educational and generally ties participation to sex assigned at birth. The article places these results in the context of Democratic-led states where elected officials had not enacted similar restrictions, and notes that campaigners chose to take the issue directly to voters. It describes the outcome as evidence that the issue can attract support across party lines, while reporting that the political consequences may vary among states. The article also covers Arizona and Nebraska measures addressing transgender athletes. Arizona’s Proposition 318 expands existing restrictions to private schools and athletic associations and limits access to certain private spaces according to sex assigned at birth. Nebraska’s Measure 442 places a sports restriction in the state constitution. The report notes that Missouri voters rejected a broader proposal combining restrictions on gender-transition treatment for minors with an abortion ban. It also discusses federal policy, ongoing legal disputes and the wider spread of state-level sports restrictions.</w:t>
      </w:r>
      <w:r/>
    </w:p>
    <w:p>
      <w:pPr>
        <w:pStyle w:val="ListNumber"/>
        <w:spacing w:line="240" w:lineRule="auto"/>
        <w:ind w:left="720"/>
      </w:pPr>
      <w:r/>
      <w:hyperlink r:id="rId11">
        <w:r>
          <w:rPr>
            <w:color w:val="0000EE"/>
            <w:u w:val="single"/>
          </w:rPr>
          <w:t>https://www.axios.com/local/denver/2026/11/06/transgender-rights-gender-sports-surgery-2026-election</w:t>
        </w:r>
      </w:hyperlink>
      <w:r>
        <w:t xml:space="preserve"> - Axios examines election results on transgender-related ballot measures, focusing on victories for restrictions in states that had voted strongly Democratic in the wider midterm elections. It reports that voters in four states approved measures affecting transgender students’ participation in sports. Colorado’s Proposition 134 requires school and college teams to be designated male, female or co-educational and generally bases eligibility on sex assigned at birth. Washington’s Initiative 638 bars transgender girls from female school sports and requires health-care documentation to establish sex. Arizona’s Proposition 318 expands sex-based sports restrictions to private schools and athletic associations, while adding provisions concerning bathrooms, locker rooms and other private spaces. Nebraska’s Measure 442 puts a restriction on transgender students’ participation in female-designated sports into the state constitution. Axios also reports Colorado voters’ approval of Proposition 135, which prohibits certain gender-affirming surgeries for minors and restricts public funding and insurance coverage for those procedures. The piece notes that such surgeries are rare among people under 18. It records Missouri voters’ rejection of a proposal combining restrictions on care for transgender minors with an abortion ban. The article includes reactions from advocates on opposing sides and describes possible implementation disputes, including concerns about how schools might verify students’ eligibility and how the measures will be enforced.</w:t>
      </w:r>
      <w:r/>
    </w:p>
    <w:p>
      <w:pPr>
        <w:pStyle w:val="ListNumber"/>
        <w:spacing w:line="240" w:lineRule="auto"/>
        <w:ind w:left="720"/>
      </w:pPr>
      <w:r/>
      <w:hyperlink r:id="rId13">
        <w:r>
          <w:rPr>
            <w:color w:val="0000EE"/>
            <w:u w:val="single"/>
          </w:rPr>
          <w:t>https://www.cpr.org/2026/11/06/proposition-134-and-135-colorado-transgender-ballot-measures/</w:t>
        </w:r>
      </w:hyperlink>
      <w:r>
        <w:t xml:space="preserve"> - Colorado Public Radio reports on voters’ approval of Propositions 134 and 135, which concern transgender minors’ participation in school sports and access to certain surgeries. Proposition 134 establishes statewide rules linking school sports participation to a student’s sex assigned at birth. Proposition 135 prohibits specified surgeries on people under 18 when the purpose is to alter biological sex characteristics in response to the minor’s perception of sex or gender. The measure also restricts public funding, Medicaid reimbursement and insurance coverage for those procedures. The article describes the campaign behind the measures and quotes their principal supporter, who says the work will continue after election day. It also reports opposition from LGBTQ-rights organisations, which say they will challenge the restrictions and defend transgender Coloradans’ access to health care and school activities. A substantial part of the story considers practical questions that remain after the vote. Proposition 134 does not create one statewide process for verifying students’ sex, so school districts may develop different approaches. The article notes uncertainty about enforcement at private schools and colleges, and describes the Colorado Department of Education’s role when a public school district intentionally fails to comply. Both measures were scheduled to take effect on 1 January 2027. The report emphasises that the results leave unresolved questions about implementation, complaints and possible legal or administrative challenges.</w:t>
      </w:r>
      <w:r/>
    </w:p>
    <w:p>
      <w:pPr>
        <w:pStyle w:val="ListNumber"/>
        <w:spacing w:line="240" w:lineRule="auto"/>
        <w:ind w:left="720"/>
      </w:pPr>
      <w:r/>
      <w:hyperlink r:id="rId12">
        <w:r>
          <w:rPr>
            <w:color w:val="0000EE"/>
            <w:u w:val="single"/>
          </w:rPr>
          <w:t>https://news.ballotpedia.org/2026/11/04/voters-approved-two-sex-based-school-sports-measures-defeated-one-measure-on-medical-procedures-for-transgender-minors-three-remain-uncalled/</w:t>
        </w:r>
      </w:hyperlink>
      <w:r>
        <w:t xml:space="preserve"> - Ballotpedia’s election report reviews six 2026 ballot measures concerning sex-based sports eligibility and medical or surgical procedures for transgender minors. It states that voters in five states considered the proposals, and gives results and vote-count status as of the afternoon of 4 November. The four sports measures covered Arizona, Colorado, Nebraska and Washington. Arizona’s Proposition 318 was approved and addressed access to school sports and certain private spaces. Nebraska’s Initiative Measure 442 was approved as a constitutional amendment limiting participation on female-designated school and college teams. At the time of the report, Colorado’s Proposition 134 and Washington’s Initiative 638 were still uncalled, despite reported majorities in the initial results. The report also covers two proposals related to medical procedures for minors. Colorado’s Proposition 135 would prohibit certain surgeries intended to alter sex characteristics in response to a minor’s perception of sex or gender and restrict public funding. Missouri’s Amendment 3, which also included a proposal to repeal the state’s constitutional reproductive-freedom protections, was defeated. Ballotpedia notes that the measures were the first statewide ballot questions on these particular issues. It places them against a broader legislative backdrop, reporting the number of states that had sports restrictions or bans on surgical procedures for transgender minors before the election. Its dated results are a useful snapshot, but later election calls may differ.</w:t>
      </w:r>
      <w:r/>
    </w:p>
    <w:p>
      <w:pPr>
        <w:pStyle w:val="ListNumber"/>
        <w:spacing w:line="240" w:lineRule="auto"/>
        <w:ind w:left="720"/>
      </w:pPr>
      <w:r/>
      <w:hyperlink r:id="rId14">
        <w:r>
          <w:rPr>
            <w:color w:val="0000EE"/>
            <w:u w:val="single"/>
          </w:rPr>
          <w:t>https://leg.colorado.gov/ballots/prohibit-surgery-on-minors-in-response-to-perception-of-sex-or-gender-2</w:t>
        </w:r>
      </w:hyperlink>
      <w:r>
        <w:t xml:space="preserve"> - This official Colorado General Assembly page identifies Proposition 135 as a 2026 statutory ballot measure titled “Prohibit Surgery on Minors in Response to Perception of Sex or Gender”. It lists the measure as completed and provides links to its text and official ballot-analysis documents. The page is an authoritative source for the measure’s formal designation and for locating the state-prepared explanation supplied to voters. The proposal concerns surgery on minors when the treatment is intended to alter biological sex characteristics in response to the minor’s perception of sex or gender. The associated official materials describe the scope of the proposed prohibition, its exceptions and restrictions on public funding and insurance coverage. Because this page is primarily an official index rather than a journalistic account, it does not provide a detailed narrative of the campaign, public reaction or final election outcome. It is most useful for confirming what the measure was called, that it appeared on Colorado’s 2026 ballot, and where to consult the legal text and voter-information analysis. The page helps distinguish the statutory proposal from other Colorado ballot questions concerning school sports eligibility. For readers assessing claims about a ban on surgical procedures for minors, its linked official analysis is especially useful for checking the measure’s actual wording and understanding the conditions and exceptions, rather than relying solely on political descriptions of the proposal.</w:t>
      </w:r>
      <w:r/>
    </w:p>
    <w:p>
      <w:pPr>
        <w:pStyle w:val="ListNumber"/>
        <w:spacing w:line="240" w:lineRule="auto"/>
        <w:ind w:left="720"/>
      </w:pPr>
      <w:r/>
      <w:hyperlink r:id="rId15">
        <w:r>
          <w:rPr>
            <w:color w:val="0000EE"/>
            <w:u w:val="single"/>
          </w:rPr>
          <w:t>https://content.leg.colorado.gov/sites/default/files/2026-blue-book-en-accessible.pdf</w:t>
        </w:r>
      </w:hyperlink>
      <w:r>
        <w:t xml:space="preserve"> - Colorado’s official 2026 ballot information booklet explains Propositions 134 and 135, including what a “yes” or “no” vote would mean. Its analysis says Proposition 135 would prohibit specified surgeries on minors when intended to alter biological sex characteristics in response to a minor’s perception of sex or gender. It would also prohibit the use of government funds and health-insurance coverage for the procedures, subject to stated exceptions. The booklet explains that the measure does not identify a fixed list of operations; instead, its application depends on the purpose of the surgery. It describes examples of gender-affirming surgeries and notes that the measure could affect some procedures for non-transgender minors as well. The text also sets out arguments for and against the proposal. Supporters argue that minors should not undergo permanent procedures before adulthood and that more long-term evidence is needed. Opponents argue that the measure is broad, could interfere with medically recommended care, and may create uncertainty for patients, clinicians and insurers. The booklet reports that the frequency of such surgeries among minors is low, citing research based on insurance-claims data, and says major Colorado paediatric providers reported that they did not perform these surgeries on transgender patients under 18. It is an official voter-information source, not a campaign statement.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examiner.com/policy/healthcare/4796026/whats-next-anti-gender-ideology-movement/" TargetMode="External"/><Relationship Id="rId10" Type="http://schemas.openxmlformats.org/officeDocument/2006/relationships/hyperlink" Target="https://apnews.com/article/transgender-sports-ballot-question-washington-colorado-arizona-0a2a6d209ffb7ee552db4e5419b1e768" TargetMode="External"/><Relationship Id="rId11" Type="http://schemas.openxmlformats.org/officeDocument/2006/relationships/hyperlink" Target="https://www.axios.com/local/denver/2026/11/06/transgender-rights-gender-sports-surgery-2026-election" TargetMode="External"/><Relationship Id="rId12" Type="http://schemas.openxmlformats.org/officeDocument/2006/relationships/hyperlink" Target="https://news.ballotpedia.org/2026/11/04/voters-approved-two-sex-based-school-sports-measures-defeated-one-measure-on-medical-procedures-for-transgender-minors-three-remain-uncalled/" TargetMode="External"/><Relationship Id="rId13" Type="http://schemas.openxmlformats.org/officeDocument/2006/relationships/hyperlink" Target="https://www.cpr.org/2026/11/06/proposition-134-and-135-colorado-transgender-ballot-measures/" TargetMode="External"/><Relationship Id="rId14" Type="http://schemas.openxmlformats.org/officeDocument/2006/relationships/hyperlink" Target="https://leg.colorado.gov/ballots/prohibit-surgery-on-minors-in-response-to-perception-of-sex-or-gender-2" TargetMode="External"/><Relationship Id="rId15" Type="http://schemas.openxmlformats.org/officeDocument/2006/relationships/hyperlink" Target="https://content.leg.colorado.gov/sites/default/files/2026-blue-book-en-accessibl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