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Queer Football Clubs Build Belonging in Melbourne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welcoming football club can offer more than a place to play. At Melbourne Rovers, LGBTQIA+ players have found friendship, confidence and a space where they don’t have to hide who they are. The club’s story also points to a wider challenge: making community sport feel safe, inclusive and genuinely competitive for everyone.</w:t>
      </w:r>
      <w:r>
        <w:t xml:space="preserve"> </w:t>
      </w:r>
      <w:hyperlink r:id="rId9">
        <w:r>
          <w:rPr>
            <w:color w:val="0000EE"/>
            <w:u w:val="single"/>
          </w:rPr>
          <w:t>[3]</w:t>
        </w:r>
      </w:hyperlink>
      <w:r>
        <w:t xml:space="preserve">, </w:t>
      </w:r>
      <w:hyperlink r:id="rId10">
        <w:r>
          <w:rPr>
            <w:color w:val="0000EE"/>
            <w:u w:val="single"/>
          </w:rPr>
          <w:t>[4]</w:t>
        </w:r>
      </w:hyperlink>
      <w:r/>
    </w:p>
    <w:p>
      <w:pPr>
        <w:pStyle w:val="Heading2"/>
      </w:pPr>
      <w:r>
        <w:t>Essential Takeaways</w:t>
      </w:r>
      <w:r/>
      <w:r/>
    </w:p>
    <w:p>
      <w:pPr>
        <w:pStyle w:val="ListBullet"/>
        <w:spacing w:line="240" w:lineRule="auto"/>
        <w:ind w:left="720"/>
      </w:pPr>
      <w:r/>
      <w:r>
        <w:rPr>
          <w:b/>
        </w:rPr>
        <w:t>Belonging matters:</w:t>
      </w:r>
      <w:r>
        <w:t xml:space="preserve"> Research has found that discrimination remains a barrier to participation for LGBTQIA+ people in community sport. </w:t>
      </w:r>
      <w:hyperlink r:id="rId9">
        <w:r>
          <w:rPr>
            <w:color w:val="0000EE"/>
            <w:u w:val="single"/>
          </w:rPr>
          <w:t>[3]</w:t>
        </w:r>
      </w:hyperlink>
      <w:r>
        <w:t xml:space="preserve">, </w:t>
      </w:r>
      <w:hyperlink r:id="rId10">
        <w:r>
          <w:rPr>
            <w:color w:val="0000EE"/>
            <w:u w:val="single"/>
          </w:rPr>
          <w:t>[4]</w:t>
        </w:r>
      </w:hyperlink>
      <w:r/>
    </w:p>
    <w:p>
      <w:pPr>
        <w:pStyle w:val="ListBullet"/>
        <w:spacing w:line="240" w:lineRule="auto"/>
        <w:ind w:left="720"/>
      </w:pPr>
      <w:r/>
      <w:r>
        <w:rPr>
          <w:b/>
        </w:rPr>
        <w:t>Sport can bring people together:</w:t>
      </w:r>
      <w:r>
        <w:t xml:space="preserve"> Melbourne Rovers says its club welcomes LGBTQIA+ players and allies. </w:t>
      </w:r>
      <w:hyperlink r:id="rId11">
        <w:r>
          <w:rPr>
            <w:color w:val="0000EE"/>
            <w:u w:val="single"/>
          </w:rPr>
          <w:t>[5]</w:t>
        </w:r>
      </w:hyperlink>
      <w:r/>
    </w:p>
    <w:p>
      <w:pPr>
        <w:pStyle w:val="ListBullet"/>
        <w:spacing w:line="240" w:lineRule="auto"/>
        <w:ind w:left="720"/>
      </w:pPr>
      <w:r/>
      <w:r>
        <w:rPr>
          <w:b/>
        </w:rPr>
        <w:t>Inclusion and ambition can go hand in hand:</w:t>
      </w:r>
      <w:r>
        <w:t xml:space="preserve"> The Rovers compete in Football Victoria’s Metro leagues, with a women’s team planned for 2027. </w:t>
      </w:r>
      <w:hyperlink r:id="rId12">
        <w:r>
          <w:rPr>
            <w:color w:val="0000EE"/>
            <w:u w:val="single"/>
          </w:rPr>
          <w:t>[2]</w:t>
        </w:r>
      </w:hyperlink>
      <w:r/>
    </w:p>
    <w:p>
      <w:pPr>
        <w:pStyle w:val="ListBullet"/>
        <w:spacing w:line="240" w:lineRule="auto"/>
        <w:ind w:left="720"/>
      </w:pPr>
      <w:r/>
      <w:r>
        <w:rPr>
          <w:b/>
        </w:rPr>
        <w:t>Small signals make a difference:</w:t>
      </w:r>
      <w:r>
        <w:t xml:space="preserve"> Clear inclusion policies and respectful behaviour can help people feel safer joining a team. </w:t>
      </w:r>
      <w:hyperlink r:id="rId11">
        <w:r>
          <w:rPr>
            <w:color w:val="0000EE"/>
            <w:u w:val="single"/>
          </w:rPr>
          <w:t>[5]</w:t>
        </w:r>
      </w:hyperlink>
      <w:r>
        <w:t xml:space="preserve">, </w:t>
      </w:r>
      <w:hyperlink r:id="rId13">
        <w:r>
          <w:rPr>
            <w:color w:val="0000EE"/>
            <w:u w:val="single"/>
          </w:rPr>
          <w:t>[7]</w:t>
        </w:r>
      </w:hyperlink>
      <w:r/>
      <w:r/>
    </w:p>
    <w:p>
      <w:pPr>
        <w:pStyle w:val="Heading2"/>
      </w:pPr>
      <w:r>
        <w:t>A football club can change how sport feels</w:t>
      </w:r>
      <w:r/>
    </w:p>
    <w:p>
      <w:r/>
      <w:r>
        <w:t xml:space="preserve">For some players, walking onto a pitch means concentrating on the ball, the next pass and the people beside them, rather than how they’re being perceived. That sense of ease is central to the story of Melbourne Rovers, an LGBTQIA+-inclusive football club where members have found friendship and a place to play without disguising who they are. </w:t>
      </w:r>
      <w:hyperlink r:id="rId12">
        <w:r>
          <w:rPr>
            <w:color w:val="0000EE"/>
            <w:u w:val="single"/>
          </w:rPr>
          <w:t>[2]</w:t>
        </w:r>
      </w:hyperlink>
      <w:r>
        <w:t xml:space="preserve">, </w:t>
      </w:r>
      <w:hyperlink r:id="rId11">
        <w:r>
          <w:rPr>
            <w:color w:val="0000EE"/>
            <w:u w:val="single"/>
          </w:rPr>
          <w:t>[5]</w:t>
        </w:r>
      </w:hyperlink>
      <w:r/>
    </w:p>
    <w:p>
      <w:r/>
      <w:r>
        <w:t xml:space="preserve">The club’s president, Stuart Bonner, has described football as a vital source of support in his life. He grew up in Glasgow feeling that the sport’s strongly masculine culture left little room for him to be openly gay; joining the Rovers later helped him find a community where he felt accepted. </w:t>
      </w:r>
      <w:hyperlink r:id="rId12">
        <w:r>
          <w:rPr>
            <w:color w:val="0000EE"/>
            <w:u w:val="single"/>
          </w:rPr>
          <w:t>[2]</w:t>
        </w:r>
      </w:hyperlink>
      <w:r>
        <w:t xml:space="preserve">, </w:t>
      </w:r>
      <w:hyperlink r:id="rId14">
        <w:r>
          <w:rPr>
            <w:color w:val="0000EE"/>
            <w:u w:val="single"/>
          </w:rPr>
          <w:t>[6]</w:t>
        </w:r>
      </w:hyperlink>
      <w:r/>
    </w:p>
    <w:p>
      <w:r/>
      <w:r>
        <w:t xml:space="preserve">It’s a reminder that access to sport isn’t only about having a team nearby. People also need to feel they can turn up, take part and be themselves. </w:t>
      </w:r>
      <w:hyperlink r:id="rId9">
        <w:r>
          <w:rPr>
            <w:color w:val="0000EE"/>
            <w:u w:val="single"/>
          </w:rPr>
          <w:t>[3]</w:t>
        </w:r>
      </w:hyperlink>
      <w:r>
        <w:t xml:space="preserve">, </w:t>
      </w:r>
      <w:hyperlink r:id="rId13">
        <w:r>
          <w:rPr>
            <w:color w:val="0000EE"/>
            <w:u w:val="single"/>
          </w:rPr>
          <w:t>[7]</w:t>
        </w:r>
      </w:hyperlink>
      <w:r/>
    </w:p>
    <w:p>
      <w:pPr>
        <w:pStyle w:val="Heading2"/>
      </w:pPr>
      <w:r>
        <w:t>Why inclusion matters in community sport</w:t>
      </w:r>
      <w:r/>
    </w:p>
    <w:p>
      <w:r/>
      <w:r>
        <w:t xml:space="preserve">Research and advocacy work point to discrimination as a real obstacle for LGBTQIA+ people in sport. A study reported by Swinburne University highlights ongoing homophobia and discrimination, while Australian research has found that many LGBTQIA+ participants have witnessed or experienced discrimination in community sport. </w:t>
      </w:r>
      <w:hyperlink r:id="rId9">
        <w:r>
          <w:rPr>
            <w:color w:val="0000EE"/>
            <w:u w:val="single"/>
          </w:rPr>
          <w:t>[3]</w:t>
        </w:r>
      </w:hyperlink>
      <w:r>
        <w:t xml:space="preserve">, </w:t>
      </w:r>
      <w:hyperlink r:id="rId10">
        <w:r>
          <w:rPr>
            <w:color w:val="0000EE"/>
            <w:u w:val="single"/>
          </w:rPr>
          <w:t>[4]</w:t>
        </w:r>
      </w:hyperlink>
      <w:r/>
    </w:p>
    <w:p>
      <w:r/>
      <w:r>
        <w:t xml:space="preserve">Football’s history and culture can make this especially challenging for some players. Scotland’s Football v Homophobia strategy sets out work to address exclusion in the game, reflecting a wider effort to make football safer and more welcoming. </w:t>
      </w:r>
      <w:hyperlink r:id="rId14">
        <w:r>
          <w:rPr>
            <w:color w:val="0000EE"/>
            <w:u w:val="single"/>
          </w:rPr>
          <w:t>[6]</w:t>
        </w:r>
      </w:hyperlink>
      <w:r/>
    </w:p>
    <w:p>
      <w:r/>
      <w:r>
        <w:t xml:space="preserve">But the answer isn’t simply to tell people to be more confident. Clubs can help by setting clear expectations, responding to discriminatory behaviour and making it obvious that LGBTQIA+ players are welcome. </w:t>
      </w:r>
      <w:hyperlink r:id="rId11">
        <w:r>
          <w:rPr>
            <w:color w:val="0000EE"/>
            <w:u w:val="single"/>
          </w:rPr>
          <w:t>[5]</w:t>
        </w:r>
      </w:hyperlink>
      <w:r>
        <w:t xml:space="preserve">, </w:t>
      </w:r>
      <w:hyperlink r:id="rId13">
        <w:r>
          <w:rPr>
            <w:color w:val="0000EE"/>
            <w:u w:val="single"/>
          </w:rPr>
          <w:t>[7]</w:t>
        </w:r>
      </w:hyperlink>
      <w:r/>
    </w:p>
    <w:p>
      <w:pPr>
        <w:pStyle w:val="Heading2"/>
      </w:pPr>
      <w:r>
        <w:t>Inclusion doesn’t mean lowering the competitive stakes</w:t>
      </w:r>
      <w:r/>
    </w:p>
    <w:p>
      <w:r/>
      <w:r>
        <w:t xml:space="preserve">There’s a tired assumption that an inclusive team is focused on belonging instead of performance. The Rovers’ story challenges that idea: the club competes in Football Victoria’s Metro leagues and is serious about what happens on the pitch as well as the friendships built off it. </w:t>
      </w:r>
      <w:hyperlink r:id="rId12">
        <w:r>
          <w:rPr>
            <w:color w:val="0000EE"/>
            <w:u w:val="single"/>
          </w:rPr>
          <w:t>[2]</w:t>
        </w:r>
      </w:hyperlink>
      <w:r/>
    </w:p>
    <w:p>
      <w:r/>
      <w:r>
        <w:t xml:space="preserve">That distinction matters. A supportive environment and a competitive spirit aren’t opposites; players can feel safe with their teammates and still care deeply about training, results and improvement. </w:t>
      </w:r>
      <w:hyperlink r:id="rId12">
        <w:r>
          <w:rPr>
            <w:color w:val="0000EE"/>
            <w:u w:val="single"/>
          </w:rPr>
          <w:t>[2]</w:t>
        </w:r>
      </w:hyperlink>
      <w:r>
        <w:t xml:space="preserve">, </w:t>
      </w:r>
      <w:hyperlink r:id="rId11">
        <w:r>
          <w:rPr>
            <w:color w:val="0000EE"/>
            <w:u w:val="single"/>
          </w:rPr>
          <w:t>[5]</w:t>
        </w:r>
      </w:hyperlink>
      <w:r/>
    </w:p>
    <w:p>
      <w:r/>
      <w:r>
        <w:t xml:space="preserve">The club’s FAQ offers a practical starting point for anyone considering joining: look for clear information about who’s welcome, how the club operates and what support it provides. If those details aren’t easy to find, asking directly can help you understand whether the team feels like a good fit. </w:t>
      </w:r>
      <w:hyperlink r:id="rId11">
        <w:r>
          <w:rPr>
            <w:color w:val="0000EE"/>
            <w:u w:val="single"/>
          </w:rPr>
          <w:t>[5]</w:t>
        </w:r>
      </w:hyperlink>
      <w:r/>
    </w:p>
    <w:p>
      <w:pPr>
        <w:pStyle w:val="Heading2"/>
      </w:pPr>
      <w:r>
        <w:t>More pathways can help players find their place</w:t>
      </w:r>
      <w:r/>
    </w:p>
    <w:p>
      <w:r/>
      <w:r>
        <w:t xml:space="preserve">Joining a team can feel daunting, especially after a difficult experience of sport or a long break from playing. An inclusive club can lower that first hurdle by giving newcomers a chance to meet people, learn the game and take part without feeling they have to explain or defend their identity. </w:t>
      </w:r>
      <w:hyperlink r:id="rId12">
        <w:r>
          <w:rPr>
            <w:color w:val="0000EE"/>
            <w:u w:val="single"/>
          </w:rPr>
          <w:t>[2]</w:t>
        </w:r>
      </w:hyperlink>
      <w:r>
        <w:t xml:space="preserve">, </w:t>
      </w:r>
      <w:hyperlink r:id="rId11">
        <w:r>
          <w:rPr>
            <w:color w:val="0000EE"/>
            <w:u w:val="single"/>
          </w:rPr>
          <w:t>[5]</w:t>
        </w:r>
      </w:hyperlink>
      <w:r/>
    </w:p>
    <w:p>
      <w:r/>
      <w:r>
        <w:t xml:space="preserve">Melbourne Rovers has two men’s teams in Football Victoria’s Metro leagues and plans to add a women’s team in 2027. That expansion could offer another route into the game for players who want a team that feels right for them. </w:t>
      </w:r>
      <w:hyperlink r:id="rId12">
        <w:r>
          <w:rPr>
            <w:color w:val="0000EE"/>
            <w:u w:val="single"/>
          </w:rPr>
          <w:t>[2]</w:t>
        </w:r>
      </w:hyperlink>
      <w:r/>
    </w:p>
    <w:p>
      <w:r/>
      <w:r>
        <w:t xml:space="preserve">For anyone choosing a community football club, it’s worth checking its inclusion policy, asking how it handles discrimination and seeing whether the atmosphere feels welcoming at a training session. A warm hello can be just as telling as the club’s paperwork. </w:t>
      </w:r>
      <w:hyperlink r:id="rId11">
        <w:r>
          <w:rPr>
            <w:color w:val="0000EE"/>
            <w:u w:val="single"/>
          </w:rPr>
          <w:t>[5]</w:t>
        </w:r>
      </w:hyperlink>
      <w:r>
        <w:t xml:space="preserve">, </w:t>
      </w:r>
      <w:hyperlink r:id="rId13">
        <w:r>
          <w:rPr>
            <w:color w:val="0000EE"/>
            <w:u w:val="single"/>
          </w:rPr>
          <w:t>[7]</w:t>
        </w:r>
      </w:hyperlink>
      <w:r/>
    </w:p>
    <w:p>
      <w:pPr>
        <w:pStyle w:val="Heading2"/>
      </w:pPr>
      <w:r>
        <w:t>A stronger game starts with feeling welcome</w:t>
      </w:r>
      <w:r/>
    </w:p>
    <w:p>
      <w:r/>
      <w:r>
        <w:t xml:space="preserve">The Rovers’ experience suggests that inclusion isn’t a sideline issue. When players feel respected, they’re more able to focus on the sport, build friendships and keep coming back. </w:t>
      </w:r>
      <w:hyperlink r:id="rId12">
        <w:r>
          <w:rPr>
            <w:color w:val="0000EE"/>
            <w:u w:val="single"/>
          </w:rPr>
          <w:t>[2]</w:t>
        </w:r>
      </w:hyperlink>
      <w:r>
        <w:t xml:space="preserve">, </w:t>
      </w:r>
      <w:hyperlink r:id="rId9">
        <w:r>
          <w:rPr>
            <w:color w:val="0000EE"/>
            <w:u w:val="single"/>
          </w:rPr>
          <w:t>[3]</w:t>
        </w:r>
      </w:hyperlink>
      <w:r/>
    </w:p>
    <w:p>
      <w:r/>
      <w:r>
        <w:t xml:space="preserve">That’s a win for the people involved, and for community football itself. The more clubs make belonging part of everyday practice, the more players can enjoy the game on their own terms. </w:t>
      </w:r>
      <w:hyperlink r:id="rId11">
        <w:r>
          <w:rPr>
            <w:color w:val="0000EE"/>
            <w:u w:val="single"/>
          </w:rPr>
          <w:t>[5]</w:t>
        </w:r>
      </w:hyperlink>
      <w:r>
        <w:t xml:space="preserve">, </w:t>
      </w:r>
      <w:hyperlink r:id="rId13">
        <w:r>
          <w:rPr>
            <w:color w:val="0000EE"/>
            <w:u w:val="single"/>
          </w:rPr>
          <w:t>[7]</w:t>
        </w:r>
      </w:hyperlink>
      <w:r/>
    </w:p>
    <w:p>
      <w:r/>
      <w:r>
        <w:t xml:space="preserve">A good team should make room for both the person and the player. </w:t>
      </w:r>
      <w:hyperlink r:id="rId11">
        <w:r>
          <w:rPr>
            <w:color w:val="0000EE"/>
            <w:u w:val="single"/>
          </w:rPr>
          <w:t>[5]</w:t>
        </w:r>
      </w:hyperlink>
      <w:r>
        <w:t xml:space="preserve">, </w:t>
      </w:r>
      <w:hyperlink r:id="rId13">
        <w:r>
          <w:rPr>
            <w:color w:val="0000EE"/>
            <w:u w:val="single"/>
          </w:rPr>
          <w:t>[7]</w:t>
        </w:r>
      </w:hyperlink>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2">
        <w:r>
          <w:rPr>
            <w:color w:val="0000EE"/>
            <w:u w:val="single"/>
          </w:rPr>
          <w:t>[2]</w:t>
        </w:r>
      </w:hyperlink>
      <w:r>
        <w:t xml:space="preserve">, </w:t>
      </w:r>
      <w:hyperlink r:id="rId11">
        <w:r>
          <w:rPr>
            <w:color w:val="0000EE"/>
            <w:u w:val="single"/>
          </w:rPr>
          <w:t>[5]</w:t>
        </w:r>
      </w:hyperlink>
      <w:r>
        <w:t xml:space="preserve">- Paragraph 3: </w:t>
      </w:r>
      <w:hyperlink r:id="rId12">
        <w:r>
          <w:rPr>
            <w:color w:val="0000EE"/>
            <w:u w:val="single"/>
          </w:rPr>
          <w:t>[2]</w:t>
        </w:r>
      </w:hyperlink>
      <w:r>
        <w:t xml:space="preserve">, </w:t>
      </w:r>
      <w:hyperlink r:id="rId14">
        <w:r>
          <w:rPr>
            <w:color w:val="0000EE"/>
            <w:u w:val="single"/>
          </w:rPr>
          <w:t>[6]</w:t>
        </w:r>
      </w:hyperlink>
      <w:r>
        <w:t xml:space="preserve">- Paragraph 4: </w:t>
      </w:r>
      <w:hyperlink r:id="rId9">
        <w:r>
          <w:rPr>
            <w:color w:val="0000EE"/>
            <w:u w:val="single"/>
          </w:rPr>
          <w:t>[3]</w:t>
        </w:r>
      </w:hyperlink>
      <w:r>
        <w:t xml:space="preserve">, </w:t>
      </w:r>
      <w:hyperlink r:id="rId13">
        <w:r>
          <w:rPr>
            <w:color w:val="0000EE"/>
            <w:u w:val="single"/>
          </w:rPr>
          <w:t>[7]</w:t>
        </w:r>
      </w:hyperlink>
      <w:r>
        <w:t xml:space="preserve">- Paragraph 5: </w:t>
      </w:r>
      <w:hyperlink r:id="rId9">
        <w:r>
          <w:rPr>
            <w:color w:val="0000EE"/>
            <w:u w:val="single"/>
          </w:rPr>
          <w:t>[3]</w:t>
        </w:r>
      </w:hyperlink>
      <w:r>
        <w:t xml:space="preserve">, </w:t>
      </w:r>
      <w:hyperlink r:id="rId10">
        <w:r>
          <w:rPr>
            <w:color w:val="0000EE"/>
            <w:u w:val="single"/>
          </w:rPr>
          <w:t>[4]</w:t>
        </w:r>
      </w:hyperlink>
      <w:r>
        <w:t xml:space="preserve">- Paragraph 6: </w:t>
      </w:r>
      <w:hyperlink r:id="rId14">
        <w:r>
          <w:rPr>
            <w:color w:val="0000EE"/>
            <w:u w:val="single"/>
          </w:rPr>
          <w:t>[6]</w:t>
        </w:r>
      </w:hyperlink>
      <w:r>
        <w:t xml:space="preserve">- Paragraph 7: </w:t>
      </w:r>
      <w:hyperlink r:id="rId11">
        <w:r>
          <w:rPr>
            <w:color w:val="0000EE"/>
            <w:u w:val="single"/>
          </w:rPr>
          <w:t>[5]</w:t>
        </w:r>
      </w:hyperlink>
      <w:r>
        <w:t xml:space="preserve">, </w:t>
      </w:r>
      <w:hyperlink r:id="rId13">
        <w:r>
          <w:rPr>
            <w:color w:val="0000EE"/>
            <w:u w:val="single"/>
          </w:rPr>
          <w:t>[7]</w:t>
        </w:r>
      </w:hyperlink>
      <w:r>
        <w:t xml:space="preserve">- Paragraph 8: </w:t>
      </w:r>
      <w:hyperlink r:id="rId12">
        <w:r>
          <w:rPr>
            <w:color w:val="0000EE"/>
            <w:u w:val="single"/>
          </w:rPr>
          <w:t>[2]</w:t>
        </w:r>
      </w:hyperlink>
      <w:r>
        <w:t xml:space="preserve">, </w:t>
      </w:r>
      <w:hyperlink r:id="rId11">
        <w:r>
          <w:rPr>
            <w:color w:val="0000EE"/>
            <w:u w:val="single"/>
          </w:rPr>
          <w:t>[5]</w:t>
        </w:r>
      </w:hyperlink>
      <w:r>
        <w:t xml:space="preserve">- Paragraph 9: </w:t>
      </w:r>
      <w:hyperlink r:id="rId12">
        <w:r>
          <w:rPr>
            <w:color w:val="0000EE"/>
            <w:u w:val="single"/>
          </w:rPr>
          <w:t>[2]</w:t>
        </w:r>
      </w:hyperlink>
      <w:r>
        <w:t xml:space="preserve">, </w:t>
      </w:r>
      <w:hyperlink r:id="rId11">
        <w:r>
          <w:rPr>
            <w:color w:val="0000EE"/>
            <w:u w:val="single"/>
          </w:rPr>
          <w:t>[5]</w:t>
        </w:r>
      </w:hyperlink>
      <w:r>
        <w:t xml:space="preserve">- Paragraph 10: </w:t>
      </w:r>
      <w:hyperlink r:id="rId11">
        <w:r>
          <w:rPr>
            <w:color w:val="0000EE"/>
            <w:u w:val="single"/>
          </w:rPr>
          <w:t>[5]</w:t>
        </w:r>
      </w:hyperlink>
      <w:r>
        <w:t xml:space="preserve">- Paragraph 11: </w:t>
      </w:r>
      <w:hyperlink r:id="rId12">
        <w:r>
          <w:rPr>
            <w:color w:val="0000EE"/>
            <w:u w:val="single"/>
          </w:rPr>
          <w:t>[2]</w:t>
        </w:r>
      </w:hyperlink>
      <w:r>
        <w:t xml:space="preserve">, </w:t>
      </w:r>
      <w:hyperlink r:id="rId11">
        <w:r>
          <w:rPr>
            <w:color w:val="0000EE"/>
            <w:u w:val="single"/>
          </w:rPr>
          <w:t>[5]</w:t>
        </w:r>
      </w:hyperlink>
      <w:r>
        <w:t xml:space="preserve">- Paragraph 12: </w:t>
      </w:r>
      <w:hyperlink r:id="rId12">
        <w:r>
          <w:rPr>
            <w:color w:val="0000EE"/>
            <w:u w:val="single"/>
          </w:rPr>
          <w:t>[2]</w:t>
        </w:r>
      </w:hyperlink>
      <w:r>
        <w:t xml:space="preserve">- Paragraph 13: </w:t>
      </w:r>
      <w:hyperlink r:id="rId11">
        <w:r>
          <w:rPr>
            <w:color w:val="0000EE"/>
            <w:u w:val="single"/>
          </w:rPr>
          <w:t>[5]</w:t>
        </w:r>
      </w:hyperlink>
      <w:r>
        <w:t xml:space="preserve">, </w:t>
      </w:r>
      <w:hyperlink r:id="rId13">
        <w:r>
          <w:rPr>
            <w:color w:val="0000EE"/>
            <w:u w:val="single"/>
          </w:rPr>
          <w:t>[7]</w:t>
        </w:r>
      </w:hyperlink>
      <w:r>
        <w:t xml:space="preserve">- Paragraph 14: </w:t>
      </w:r>
      <w:hyperlink r:id="rId12">
        <w:r>
          <w:rPr>
            <w:color w:val="0000EE"/>
            <w:u w:val="single"/>
          </w:rPr>
          <w:t>[2]</w:t>
        </w:r>
      </w:hyperlink>
      <w:r>
        <w:t xml:space="preserve">, </w:t>
      </w:r>
      <w:hyperlink r:id="rId9">
        <w:r>
          <w:rPr>
            <w:color w:val="0000EE"/>
            <w:u w:val="single"/>
          </w:rPr>
          <w:t>[3]</w:t>
        </w:r>
      </w:hyperlink>
      <w:r>
        <w:t xml:space="preserve">- Paragraph 15: </w:t>
      </w:r>
      <w:hyperlink r:id="rId11">
        <w:r>
          <w:rPr>
            <w:color w:val="0000EE"/>
            <w:u w:val="single"/>
          </w:rPr>
          <w:t>[5]</w:t>
        </w:r>
      </w:hyperlink>
      <w:r>
        <w:t xml:space="preserve">, </w:t>
      </w:r>
      <w:hyperlink r:id="rId13">
        <w:r>
          <w:rPr>
            <w:color w:val="0000EE"/>
            <w:u w:val="single"/>
          </w:rPr>
          <w:t>[7]</w:t>
        </w:r>
      </w:hyperlink>
      <w:r>
        <w:t xml:space="preserve">- Paragraph 16: </w:t>
      </w:r>
      <w:hyperlink r:id="rId11">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https://www.abc.net.au/news/2026-11-08/melbourne-rovers-stuart-bonner-life-saving-football/107260068</w:t>
        </w:r>
      </w:hyperlink>
      <w:r>
        <w:t xml:space="preserve"> - Please view link - unable to able to access data</w:t>
      </w:r>
      <w:r/>
    </w:p>
    <w:p>
      <w:pPr>
        <w:pStyle w:val="ListNumber"/>
        <w:spacing w:line="240" w:lineRule="auto"/>
        <w:ind w:left="720"/>
      </w:pPr>
      <w:r/>
      <w:hyperlink r:id="rId12">
        <w:r>
          <w:rPr>
            <w:color w:val="0000EE"/>
            <w:u w:val="single"/>
          </w:rPr>
          <w:t>https://www.abc.net.au/news/2026-11-08/melbourne-rovers-stuart-bonner-life-saving-football/107260068</w:t>
        </w:r>
      </w:hyperlink>
      <w:r>
        <w:t xml:space="preserve"> - The ABC Sport feature profiles Stuart Bonner, a 31-year-old Glaswegian and president of Melbourne Rovers, an LGBTQIA+-inclusive football club. Bonner describes being bullied after he was outed at school and feeling that football’s masculine culture required him to hide his sexuality. He says the Rovers have given him friends, belonging and vital support during periods of suicidal ideation and self-harm. The article also follows Aisling Haugh, a transgender woman who joined the club’s men’s team after receiving reassurance about its inclusive approach. She describes how playing lets her focus on football, feel physically free and feel safe with teammates. The club plans to add a women’s team in 2027. The story sets these experiences against research about discrimination in community sport and comments from Ryan Storr, an adjunct fellow at Victoria University and Proud2Play co-founder. It also addresses football’s history of homophobia, the contrast with women’s sport, and historical incidents involving homophobic chanting and football supporters’ safety concerns. Bonner stresses that the Rovers welcome people while remaining serious competitors: the club trains to win, and its Metro 7 team finished third in its league season. He says members’ reported sense of belonging is central to the club’s value.</w:t>
      </w:r>
      <w:r/>
    </w:p>
    <w:p>
      <w:pPr>
        <w:pStyle w:val="ListNumber"/>
        <w:spacing w:line="240" w:lineRule="auto"/>
        <w:ind w:left="720"/>
      </w:pPr>
      <w:r/>
      <w:hyperlink r:id="rId9">
        <w:r>
          <w:rPr>
            <w:color w:val="0000EE"/>
            <w:u w:val="single"/>
          </w:rPr>
          <w:t>https://www.swinburne.edu.au/news/2024/05/landmark-swinburne-study-exposes-ongoing-discrimination-and-homophobia-in-sport.html</w:t>
        </w:r>
      </w:hyperlink>
      <w:r>
        <w:t xml:space="preserve"> - Swinburne University reports findings from a study led by researchers Ryan Storr and Carleigh Yeomans on discrimination and homophobia in Australian sport. The research surveyed more than 1,000 LGBTIQA+ people and found that 53 per cent of young respondents had witnessed discrimination in sport or movement settings, while 40 per cent said they had personally experienced it, most often as verbal vilification. The release says young LGBTIQA+ people participate in sport at lower rates than their non-LGBTIQA+ peers. It also highlights particularly high reported exposure among young gay men: 76 per cent had witnessed homophobia and 63 per cent had experienced it first-hand. Storr says discriminatory conditions can stop young people from participating or force them to endure mistreatment when they do. The researchers call for sustained, targeted efforts to create safer and more inclusive sporting environments, particularly for young people. The article also links inclusion with wellbeing, describing benefits such as improved mental health, social connection and a sense of belonging. These findings support the ABC feature’s discussion of the discrimination that can make community sport difficult for LGBTQIA+ people, and help explain why welcoming clubs may be important. The university release summarises the study and provides the researchers’ interpretation of the results.</w:t>
      </w:r>
      <w:r/>
    </w:p>
    <w:p>
      <w:pPr>
        <w:pStyle w:val="ListNumber"/>
        <w:spacing w:line="240" w:lineRule="auto"/>
        <w:ind w:left="720"/>
      </w:pPr>
      <w:r/>
      <w:hyperlink r:id="rId10">
        <w:r>
          <w:rPr>
            <w:color w:val="0000EE"/>
            <w:u w:val="single"/>
          </w:rPr>
          <w:t>https://www.abc.net.au/news/2024-06-08/40-per-cent-lgbtqia-players-experience-discrimination/103954588</w:t>
        </w:r>
      </w:hyperlink>
      <w:r>
        <w:t xml:space="preserve"> - This ABC News video report covers research into discrimination faced by young LGBTQIA+ people in recreational sport. It says young people are leaving sports they enjoy amid reported homophobia, biphobia and transphobia. The item focuses on the finding that 40 per cent of surveyed young LGBTQIA+ people had personally experienced discrimination, alongside the broader concern that discriminatory behaviour is discouraging participation. As a short video report, it is not a detailed account of the research methods or a complete explanation of every statistic. Its value is as an ABC source that independently presents the same central issue discussed in the Melbourne Rovers feature: exclusion and abuse in community sport can affect whether LGBTQIA+ people feel able to take part. Read alongside the university’s fuller summary of the study, it gives a concise news account of the findings and their implications. The report supports the article’s contextual claim that discrimination is not merely an individual concern, but a wider barrier affecting young people’s sporting experiences. It does not substantiate personal details about Stuart Bonner or Aisling Haugh, nor club-specific information about the Rovers; those details belong to the ABC feature itself. The video report instead provides a related Australian news account of the research and the broader participation problem.</w:t>
      </w:r>
      <w:r/>
    </w:p>
    <w:p>
      <w:pPr>
        <w:pStyle w:val="ListNumber"/>
        <w:spacing w:line="240" w:lineRule="auto"/>
        <w:ind w:left="720"/>
      </w:pPr>
      <w:r/>
      <w:hyperlink r:id="rId11">
        <w:r>
          <w:rPr>
            <w:color w:val="0000EE"/>
            <w:u w:val="single"/>
          </w:rPr>
          <w:t>https://www.melbournerovers.com/faq</w:t>
        </w:r>
      </w:hyperlink>
      <w:r>
        <w:t xml:space="preserve"> - Melbourne Rovers’ frequently asked questions page describes the club as an LGBTQIA+ football team where people are welcome regardless of identity or background. It says inclusion is expressed through participation in Pride tournaments, community events and Midsumma, as well as work with Football Victoria and Melbourne Victory to make football more open. The page explicitly states that trans and gender-diverse people are welcome and supported. This is the club’s own account of its purpose and approach, making it a direct source for the ABC article’s description of Melbourne Rovers as an LGBTQIA+-inclusive football club. It provides context for the experiences related by Stuart Bonner and Aisling Haugh: Bonner’s emphasis on belonging and Haugh’s decision to play after receiving reassurance about the club’s trans-inclusive nature. As an FAQ, it is primarily practical and institutional rather than a report on research or a profile of individual members. It does not independently verify the article’s claims about the club’s league standings, membership numbers, planned women’s team or the personal histories of the people interviewed. Its relevance is narrower but clear: it documents how the Rovers present their welcome, community involvement and inclusion commitments to prospective players and supporters.</w:t>
      </w:r>
      <w:r/>
    </w:p>
    <w:p>
      <w:pPr>
        <w:pStyle w:val="ListNumber"/>
        <w:spacing w:line="240" w:lineRule="auto"/>
        <w:ind w:left="720"/>
      </w:pPr>
      <w:r/>
      <w:hyperlink r:id="rId14">
        <w:r>
          <w:rPr>
            <w:color w:val="0000EE"/>
            <w:u w:val="single"/>
          </w:rPr>
          <w:t>https://www.scottishfa.co.uk/media/6003/football-v-homophobia-scotland-the-strategypdf.pdf</w:t>
        </w:r>
      </w:hyperlink>
      <w:r>
        <w:t xml:space="preserve"> - The Scottish Football Association’s Football v Homophobia Scotland strategy summarises evidence about LGBTQ+ people’s experiences in football and sport. It reports that nearly one-third of Scottish LGBTQ+ respondents had refrained from a sport because of their sexual orientation or gender identity, and that football was the sport most often avoided. The document also describes concerns about homophobic language, abuse and exclusion among players and supporters. It notes that some young LGBTQ+ people do not feel able to be open about their identity in a sports club and that fear of discrimination can make LGBTQ+ people invisible in football or lead them to stop participating. These findings provide context for Stuart Bonner’s account of growing up in Scotland, being bullied after being outed and finding football a difficult place to be gay. The strategy is an institutional document intended to address homophobia in Scottish football, rather than a personal story or a study of Melbourne Rovers. Its evidence and proposed focus on improving inclusion support the article’s broader point that football culture can create significant barriers for LGBTQ+ participants. The reported figures relate to the cited studies and populations, so they should be understood in that context rather than treated as universal estimates.</w:t>
      </w:r>
      <w:r/>
    </w:p>
    <w:p>
      <w:pPr>
        <w:pStyle w:val="ListNumber"/>
        <w:spacing w:line="240" w:lineRule="auto"/>
        <w:ind w:left="720"/>
      </w:pPr>
      <w:r/>
      <w:hyperlink r:id="rId13">
        <w:r>
          <w:rPr>
            <w:color w:val="0000EE"/>
            <w:u w:val="single"/>
          </w:rPr>
          <w:t>https://www.ausport.gov.au/clearinghouse/evidence/sexuality-and-gender/factors/discrimination</w:t>
        </w:r>
      </w:hyperlink>
      <w:r>
        <w:t xml:space="preserve"> - The Australian Sports Commission’s Clearinghouse page gathers evidence and resources about discrimination based on sexuality and gender in sport. It summarises research on verbal and physical homophobia, the experiences of LGBTQ+ athletes, and the effects of discrimination on participation. The page includes the finding that 53 per cent of LGBTIQA+ young people had witnessed discrimination and 40 per cent had experienced it, mostly through verbal vilification. It also discusses research suggesting that exclusion and abuse can contribute to people leaving sport or avoiding particular sporting settings. The page brings together material from multiple studies and organisations, so its figures and conclusions should be read in light of the particular research each entry describes. For the ABC feature, it is useful as a central Australian sport-sector reference for the wider evidence behind claims about discrimination in community sport. It complements the individual accounts from Bonner and Haugh by documenting that similar barriers have been reported beyond one club. The page also points readers towards studies of LGBTQ+ inclusion, coming out in sport, and trans people’s sporting experiences. It does not verify the Rovers’ membership or results, but supports the broader research context in which the club’s emphasis on safety and belonging is presented.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winburne.edu.au/news/2024/05/landmark-swinburne-study-exposes-ongoing-discrimination-and-homophobia-in-sport.html" TargetMode="External"/><Relationship Id="rId10" Type="http://schemas.openxmlformats.org/officeDocument/2006/relationships/hyperlink" Target="https://www.abc.net.au/news/2024-06-08/40-per-cent-lgbtqia-players-experience-discrimination/103954588" TargetMode="External"/><Relationship Id="rId11" Type="http://schemas.openxmlformats.org/officeDocument/2006/relationships/hyperlink" Target="https://www.melbournerovers.com/faq" TargetMode="External"/><Relationship Id="rId12" Type="http://schemas.openxmlformats.org/officeDocument/2006/relationships/hyperlink" Target="https://www.abc.net.au/news/2026-11-08/melbourne-rovers-stuart-bonner-life-saving-football/107260068" TargetMode="External"/><Relationship Id="rId13" Type="http://schemas.openxmlformats.org/officeDocument/2006/relationships/hyperlink" Target="https://www.ausport.gov.au/clearinghouse/evidence/sexuality-and-gender/factors/discrimination" TargetMode="External"/><Relationship Id="rId14" Type="http://schemas.openxmlformats.org/officeDocument/2006/relationships/hyperlink" Target="https://www.scottishfa.co.uk/media/6003/football-v-homophobia-scotland-the-strategypdf.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