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Derren Brown on Coming Out and Finding Self-Acceptance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Derren Brown’s story of coming out as gay highlights the pressure that can come with faith, public life and trying to change who you are. The British illusionist has spoken about growing up in a Christian environment, questioning his sexuality and why being open eventually made life easier. His reflections offer a candid perspective on self-acceptance, without pretending the journey is always simple.</w:t>
      </w:r>
      <w:r/>
    </w:p>
    <w:p>
      <w:pPr>
        <w:pStyle w:val="Heading2"/>
      </w:pPr>
      <w:r>
        <w:t>Derren Brown’s journey to coming out</w:t>
      </w:r>
      <w:r/>
    </w:p>
    <w:p>
      <w:r/>
      <w:r>
        <w:t xml:space="preserve">Brown has described trying to “train” himself out of being gay, after growing up with a religious background and attending Bible classes from a young age. As a teenager, he identified as asexual and became an evangelical Christian; he later came out publicly at 31. His experience underlines how difficult it can be to reconcile personal identity with beliefs absorbed early in life. </w:t>
      </w:r>
      <w:hyperlink r:id="rId9">
        <w:r>
          <w:rPr>
            <w:color w:val="0000EE"/>
            <w:u w:val="single"/>
          </w:rPr>
          <w:t>[5]</w:t>
        </w:r>
      </w:hyperlink>
      <w:r/>
    </w:p>
    <w:p>
      <w:r/>
      <w:r>
        <w:t xml:space="preserve">In an interview with The Sun, Brown said that coming out can feel more daunting to the person doing it than to the people around them. He encouraged people to be open, while recognising that deciding when and how to share personal information is individual. The point isn't that everyone has to make the same announcement, but that carrying a secret can sometimes feel heavier than expected. </w:t>
      </w:r>
      <w:hyperlink r:id="rId9">
        <w:r>
          <w:rPr>
            <w:color w:val="0000EE"/>
            <w:u w:val="single"/>
          </w:rPr>
          <w:t>[5]</w:t>
        </w:r>
      </w:hyperlink>
      <w:r/>
    </w:p>
    <w:p>
      <w:pPr>
        <w:pStyle w:val="Heading2"/>
      </w:pPr>
      <w:r>
        <w:t>His experience with attempts to change sexuality</w:t>
      </w:r>
      <w:r/>
    </w:p>
    <w:p>
      <w:r/>
      <w:r>
        <w:t xml:space="preserve">Brown has also discussed the idea of trying to change someone's sexual orientation through religious counselling. Speaking to the Daily Beast, he said he hadn't undergone such an attempt himself, though he had encountered the subject through a gay friend. Brown recalled seeing no evidence that it had worked for anyone he knew. </w:t>
      </w:r>
      <w:hyperlink r:id="rId9">
        <w:r>
          <w:rPr>
            <w:color w:val="0000EE"/>
            <w:u w:val="single"/>
          </w:rPr>
          <w:t>[5]</w:t>
        </w:r>
      </w:hyperlink>
      <w:r/>
    </w:p>
    <w:p>
      <w:r/>
      <w:r>
        <w:t xml:space="preserve">His comments convey a complicated view of the church's response. He acknowledged that some people may have been trying to engage with young people facing painful questions, but argued that attempts to change sexuality could bring harm without evidence of success. That distinction matters: an intention to help doesn't guarantee that an approach is safe or effective. </w:t>
      </w:r>
      <w:hyperlink r:id="rId9">
        <w:r>
          <w:rPr>
            <w:color w:val="0000EE"/>
            <w:u w:val="single"/>
          </w:rPr>
          <w:t>[5]</w:t>
        </w:r>
      </w:hyperlink>
      <w:r/>
    </w:p>
    <w:p>
      <w:pPr>
        <w:pStyle w:val="Heading2"/>
      </w:pPr>
      <w:r>
        <w:t>Faith, sexuality and the pressure to fit in</w:t>
      </w:r>
      <w:r/>
    </w:p>
    <w:p>
      <w:r/>
      <w:r>
        <w:t xml:space="preserve">Brown's story sits within a wider conversation about how religion and sexuality can intersect. Earlier coverage of his life and work has also explored his background and public identity, while his own reflections have given particular weight to the tension between belonging and self-acceptance. </w:t>
      </w:r>
      <w:hyperlink r:id="rId10">
        <w:r>
          <w:rPr>
            <w:color w:val="0000EE"/>
            <w:u w:val="single"/>
          </w:rPr>
          <w:t>[3]</w:t>
        </w:r>
      </w:hyperlink>
      <w:r>
        <w:t xml:space="preserve"> </w:t>
      </w:r>
      <w:hyperlink r:id="rId9">
        <w:r>
          <w:rPr>
            <w:color w:val="0000EE"/>
            <w:u w:val="single"/>
          </w:rPr>
          <w:t>[5]</w:t>
        </w:r>
      </w:hyperlink>
      <w:r/>
    </w:p>
    <w:p>
      <w:r/>
      <w:r>
        <w:t xml:space="preserve">There isn't a single route through that tension. For some people, faith remains a source of community; for others, painful experiences may change how they relate to religious institutions. Brown's account is a reminder that listening without judgement can matter, especially when someone is trying to make sense of who they are. </w:t>
      </w:r>
      <w:hyperlink r:id="rId9">
        <w:r>
          <w:rPr>
            <w:color w:val="0000EE"/>
            <w:u w:val="single"/>
          </w:rPr>
          <w:t>[5]</w:t>
        </w:r>
      </w:hyperlink>
      <w:r/>
    </w:p>
    <w:p>
      <w:pPr>
        <w:pStyle w:val="Heading2"/>
      </w:pPr>
      <w:r>
        <w:t>Why openness can make life feel easier</w:t>
      </w:r>
      <w:r/>
    </w:p>
    <w:p>
      <w:r/>
      <w:r>
        <w:t xml:space="preserve">Brown has spoken positively about the relief that can come from being open with friends, family and colleagues. That doesn't mean coming out is always straightforward or risk-free, nor that anyone owes the public details of their private life. It does suggest that, for him, openness helped loosen the pressure of keeping a central part of himself hidden. </w:t>
      </w:r>
      <w:hyperlink r:id="rId9">
        <w:r>
          <w:rPr>
            <w:color w:val="0000EE"/>
            <w:u w:val="single"/>
          </w:rPr>
          <w:t>[5]</w:t>
        </w:r>
      </w:hyperlink>
      <w:r/>
    </w:p>
    <w:p>
      <w:r/>
      <w:r>
        <w:t xml:space="preserve">For readers navigating similar questions, a useful starting point is to choose trusted people and supportive settings, rather than feeling rushed into a public declaration. Brown's experience is personal, not a prescription, but it shows why compassion and control over one's own story matter. </w:t>
      </w:r>
      <w:hyperlink r:id="rId11">
        <w:r>
          <w:rPr>
            <w:color w:val="0000EE"/>
            <w:u w:val="single"/>
          </w:rPr>
          <w:t>[4]</w:t>
        </w:r>
      </w:hyperlink>
      <w:r>
        <w:t xml:space="preserve"> </w:t>
      </w:r>
      <w:hyperlink r:id="rId9">
        <w:r>
          <w:rPr>
            <w:color w:val="0000EE"/>
            <w:u w:val="single"/>
          </w:rPr>
          <w:t>[5]</w:t>
        </w:r>
      </w:hyperlink>
      <w:r/>
    </w:p>
    <w:p>
      <w:pPr>
        <w:pStyle w:val="Heading2"/>
      </w:pPr>
      <w:r>
        <w:t>A personal story with a wider message</w:t>
      </w:r>
      <w:r/>
    </w:p>
    <w:p>
      <w:r/>
      <w:r>
        <w:t xml:space="preserve">Brown is known for performances built around perception and the limits of what people think they know. His account of sexuality brings the focus back to something less theatrical: the effort it can take to accept yourself when you've been taught to see that acceptance as a problem. </w:t>
      </w:r>
      <w:hyperlink r:id="rId12">
        <w:r>
          <w:rPr>
            <w:color w:val="0000EE"/>
            <w:u w:val="single"/>
          </w:rPr>
          <w:t>[7]</w:t>
        </w:r>
      </w:hyperlink>
      <w:r/>
    </w:p>
    <w:p>
      <w:r/>
      <w:r>
        <w:t xml:space="preserve">He has described coming to a clearer understanding of himself over time, not through a neat revelation but by reconsidering beliefs and expectations. It's a quietly powerful reminder that self-acceptance can be a process, and that being heard without judgement can make that process less lonely. </w:t>
      </w:r>
      <w:hyperlink r:id="rId13">
        <w:r>
          <w:rPr>
            <w:color w:val="0000EE"/>
            <w:u w:val="single"/>
          </w:rPr>
          <w:t>[2]</w:t>
        </w:r>
      </w:hyperlink>
      <w:r>
        <w:t xml:space="preserve"> </w:t>
      </w:r>
      <w:hyperlink r:id="rId9">
        <w:r>
          <w:rPr>
            <w:color w:val="0000EE"/>
            <w:u w:val="single"/>
          </w:rPr>
          <w:t>[5]</w:t>
        </w:r>
      </w:hyperlink>
      <w:r/>
    </w:p>
    <w:p>
      <w:r/>
      <w:r>
        <w:t>A little more understanding, and a lot less pressure to fit a mould, can make room for people to live honestly.</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[5]</w:t>
        </w:r>
      </w:hyperlink>
      <w:r>
        <w:t xml:space="preserve">- Paragraph 2: </w:t>
      </w:r>
      <w:hyperlink r:id="rId9">
        <w:r>
          <w:rPr>
            <w:color w:val="0000EE"/>
            <w:u w:val="single"/>
          </w:rPr>
          <w:t>[5]</w:t>
        </w:r>
      </w:hyperlink>
      <w:r>
        <w:t xml:space="preserve">- Paragraph 3: </w:t>
      </w:r>
      <w:hyperlink r:id="rId9">
        <w:r>
          <w:rPr>
            <w:color w:val="0000EE"/>
            <w:u w:val="single"/>
          </w:rPr>
          <w:t>[5]</w:t>
        </w:r>
      </w:hyperlink>
      <w:r>
        <w:t xml:space="preserve">- Paragraph 4: </w:t>
      </w:r>
      <w:hyperlink r:id="rId9">
        <w:r>
          <w:rPr>
            <w:color w:val="0000EE"/>
            <w:u w:val="single"/>
          </w:rPr>
          <w:t>[5]</w:t>
        </w:r>
      </w:hyperlink>
      <w:r>
        <w:t xml:space="preserve">- Paragraph 5: </w:t>
      </w:r>
      <w:hyperlink r:id="rId10">
        <w:r>
          <w:rPr>
            <w:color w:val="0000EE"/>
            <w:u w:val="single"/>
          </w:rPr>
          <w:t>[3]</w:t>
        </w:r>
      </w:hyperlink>
      <w:r>
        <w:t xml:space="preserve">, </w:t>
      </w:r>
      <w:hyperlink r:id="rId9">
        <w:r>
          <w:rPr>
            <w:color w:val="0000EE"/>
            <w:u w:val="single"/>
          </w:rPr>
          <w:t>[5]</w:t>
        </w:r>
      </w:hyperlink>
      <w:r>
        <w:t xml:space="preserve">- Paragraph 6: </w:t>
      </w:r>
      <w:hyperlink r:id="rId9">
        <w:r>
          <w:rPr>
            <w:color w:val="0000EE"/>
            <w:u w:val="single"/>
          </w:rPr>
          <w:t>[5]</w:t>
        </w:r>
      </w:hyperlink>
      <w:r>
        <w:t xml:space="preserve">- Paragraph 7: </w:t>
      </w:r>
      <w:hyperlink r:id="rId9">
        <w:r>
          <w:rPr>
            <w:color w:val="0000EE"/>
            <w:u w:val="single"/>
          </w:rPr>
          <w:t>[5]</w:t>
        </w:r>
      </w:hyperlink>
      <w:r>
        <w:t xml:space="preserve">- Paragraph 8: </w:t>
      </w:r>
      <w:hyperlink r:id="rId11">
        <w:r>
          <w:rPr>
            <w:color w:val="0000EE"/>
            <w:u w:val="single"/>
          </w:rPr>
          <w:t>[4]</w:t>
        </w:r>
      </w:hyperlink>
      <w:r>
        <w:t xml:space="preserve">, </w:t>
      </w:r>
      <w:hyperlink r:id="rId9">
        <w:r>
          <w:rPr>
            <w:color w:val="0000EE"/>
            <w:u w:val="single"/>
          </w:rPr>
          <w:t>[5]</w:t>
        </w:r>
      </w:hyperlink>
      <w:r>
        <w:t xml:space="preserve">- Paragraph 9: </w:t>
      </w:r>
      <w:hyperlink r:id="rId12">
        <w:r>
          <w:rPr>
            <w:color w:val="0000EE"/>
            <w:u w:val="single"/>
          </w:rPr>
          <w:t>[7]</w:t>
        </w:r>
      </w:hyperlink>
      <w:r>
        <w:t xml:space="preserve">- Paragraph 10: </w:t>
      </w:r>
      <w:hyperlink r:id="rId13">
        <w:r>
          <w:rPr>
            <w:color w:val="0000EE"/>
            <w:u w:val="single"/>
          </w:rPr>
          <w:t>[2]</w:t>
        </w:r>
      </w:hyperlink>
      <w:r>
        <w:t xml:space="preserve">, </w:t>
      </w:r>
      <w:hyperlink r:id="rId9">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https://www.express.co.uk/celebrity-news/2262927/derren-browns-love-life-boyfriend</w:t>
        </w:r>
      </w:hyperlink>
      <w:r>
        <w:t xml:space="preserve"> - Please view link - unable to able to access data</w:t>
      </w:r>
      <w:r/>
    </w:p>
    <w:p>
      <w:pPr>
        <w:pStyle w:val="ListNumber"/>
        <w:spacing w:line="240" w:lineRule="auto"/>
        <w:ind w:left="720"/>
      </w:pPr>
      <w:r/>
      <w:hyperlink r:id="rId13">
        <w:r>
          <w:rPr>
            <w:color w:val="0000EE"/>
            <w:u w:val="single"/>
          </w:rPr>
          <w:t>https://www.theguardian.com/culture/2020/oct/15/derren-brown-i-was-a-terrible-attention-seeker</w:t>
        </w:r>
      </w:hyperlink>
      <w:r>
        <w:t xml:space="preserve"> - This Guardian interview explores Derren Brown’s childhood, religious upbringing, sexuality and career. Brown recalls joining Bible-reading Crusader classes at about five or six, despite his parents not being churchgoers. By university he had become an evangelical Christian. He eventually told a Christian friend that he was gay, and that friend’s involvement with a group offering conversion therapy introduced Brown to the idea that his sexuality might be changed. Brown describes the promise as tempting at a time when he was uncertain and uncomfortable, while also recognising its dangers and mistaken assumptions. He attended a conference and read related books, but says he did not undergo the therapy itself. He reflects that the group appeared to offer an attempt to address a painful experience, rather than simply condemning him or telling him to read the Bible. However, he regards the approach as gravely misguided and potentially harmful. The interview also discusses Brown’s eventual acceptance of his sexuality: he found that coming out was less dramatic than he had imagined, because most people were not especially interested in the private matter. Alongside these personal reflections, the article traces his school years, early interest in performance, studies at Bristol, development as a magician and hypnotist, and the gradual decline of his religious belief. It offers direct interview material supporting the article’s central account of faith, sexuality and conversion-therapy exposure.</w:t>
      </w:r>
      <w:r/>
    </w:p>
    <w:p>
      <w:pPr>
        <w:pStyle w:val="ListNumber"/>
        <w:spacing w:line="240" w:lineRule="auto"/>
        <w:ind w:left="720"/>
      </w:pPr>
      <w:r/>
      <w:hyperlink r:id="rId10">
        <w:r>
          <w:rPr>
            <w:color w:val="0000EE"/>
            <w:u w:val="single"/>
          </w:rPr>
          <w:t>https://www.theguardian.com/culture/2012/oct/19/derren-brown-magic-sexuality-illusion</w:t>
        </w:r>
      </w:hyperlink>
      <w:r>
        <w:t xml:space="preserve"> - This Guardian profile considers how Derren Brown’s religious identity and sexuality shaped his early life and his later career in magic. Brown recalls being sent to Bible classes at five, although his parents were not practising Christians. He says he became a committed Christian and used that identity to distance himself from feelings and experiences he found difficult. The article reports that, for much of his early life, he presented himself as asexual and tried to train himself out of being gay. Brown describes feeling alienated from a social world in which he wanted to fit, and explains how performing magic later gave him confidence and a sense of authority. His Christian friends disapproved of his interest in hypnosis and magic, while Brown gradually questioned his faith. The profile places his coming out in the context of an earlier struggle to understand and accept his sexuality. It also describes his transition from religious belief to atheism and the ways that performance became a substitute source of identity. Beyond the personal account, the writer discusses Brown’s stage persona, his interest in suggestion and hypnosis, and the methods behind his public performances. The article is useful for substantiating the claims about childhood Bible classes, asexual self-presentation, attempted self-change, and the relationship between sexuality, religion and Brown’s development as an entertainer.</w:t>
      </w:r>
      <w:r/>
    </w:p>
    <w:p>
      <w:pPr>
        <w:pStyle w:val="ListNumber"/>
        <w:spacing w:line="240" w:lineRule="auto"/>
        <w:ind w:left="720"/>
      </w:pPr>
      <w:r/>
      <w:hyperlink r:id="rId11">
        <w:r>
          <w:rPr>
            <w:color w:val="0000EE"/>
            <w:u w:val="single"/>
          </w:rPr>
          <w:t>https://www.independent.co.uk/news/people/derren-brown-responds-to-homophobic-troll-with-complete-style-9950180.html</w:t>
        </w:r>
      </w:hyperlink>
      <w:r>
        <w:t xml:space="preserve"> - This Independent report recounts Derren Brown’s response to homophobic comments on social media and summarises relevant details of his personal history. It states that Brown first came out as gay in 2007. The article says that while growing up he tried to train himself out of being gay, partly because of his Christian beliefs, and that he once attended a religious camp intended to “cure” homosexuality. It also notes that Brown is now an atheist and describes a relationship he had before telling others about his sexuality, aged 31. The report quotes his view that coming out is often less dramatic than people fear: others may not react badly, but may simply not regard it as a major event. Brown’s reflections emphasise how keeping sexuality secret can make it feel more burdensome than it appears to other people. The article also refers to his comments about the pressure and publicity surrounding celebrity disclosures of sexuality. Although this is a short news piece rather than an extended interview, it provides concise corroboration for the timeline of his coming out, his religious background, the camp experience and the attempt to change his sexuality. It also contextualises the subject within a public exchange in which Brown answered a hostile online comment with a measured response.</w:t>
      </w:r>
      <w:r/>
    </w:p>
    <w:p>
      <w:pPr>
        <w:pStyle w:val="ListNumber"/>
        <w:spacing w:line="240" w:lineRule="auto"/>
        <w:ind w:left="720"/>
      </w:pPr>
      <w:r/>
      <w:hyperlink r:id="rId9">
        <w:r>
          <w:rPr>
            <w:color w:val="0000EE"/>
            <w:u w:val="single"/>
          </w:rPr>
          <w:t>https://www.thedailybeast.com/how-illusionist-derren-brown-came-out-after-rejecting-gay-cure-therapy-2/</w:t>
        </w:r>
      </w:hyperlink>
      <w:r>
        <w:t xml:space="preserve"> - This Daily Beast interview focuses on Derren Brown’s coming-out experience and his brief exposure to Christian groups that claimed homosexuality could be cured. Brown explains that, as a Christian, he encountered an unusual world in which people tried to change gay people. He says he did not undergo a full course of therapy, but attended a meeting and became familiar with the movement through a friend and some reading. Brown recalls that the promise of a way out had once seemed appealing, because he did not want to be gay at the time. He later concluded that the approach offered false hope and could lead to guilt and a sense of failure, since the promised change did not occur. He describes a gay friend who became more involved with the church group and remained gay, while becoming disillusioned with the church. Brown also discusses his 2007 coming out, his expectation that the announcement would provoke a major response, and his surprise that people largely did not care. The piece places these experiences within a broader account of his career, his work with hypnosis and stage performance, and his views on faith healing and psychological suggestion. It directly supports the claims about his religious context, his limited contact with conversion efforts, his friend’s experience and his later assessment that such efforts did not work.</w:t>
      </w:r>
      <w:r/>
    </w:p>
    <w:p>
      <w:pPr>
        <w:pStyle w:val="ListNumber"/>
        <w:spacing w:line="240" w:lineRule="auto"/>
        <w:ind w:left="720"/>
      </w:pPr>
      <w:r/>
      <w:hyperlink r:id="rId15">
        <w:r>
          <w:rPr>
            <w:color w:val="0000EE"/>
            <w:u w:val="single"/>
          </w:rPr>
          <w:t>https://www.thepinknews.com/2008/04/21/derren-brown-speaks-of-his-perfect-boyfriend/</w:t>
        </w:r>
      </w:hyperlink>
      <w:r>
        <w:t xml:space="preserve"> - This PinkNews report covers Derren Brown’s comments to The Sun about his boyfriend and public coming out. It notes that Brown had first confirmed he was gay in an Independent on Sunday article in 2007, and quotes him saying that he had been with his partner for a year and that the relationship was perfect. Brown discusses why he chose to be open about his sexuality, explaining that being in the public eye did not make it an issue for his friends, family or himself, but that speaking openly could prevent it becoming a dark secret. The article also recalls an earlier column in which Brown wrote that he had been in a relationship with a man for a month before telling anyone about his sexuality. He said that the disclosure was not much of a surprise to others. The report situates these statements within the celebrity context of the time and briefly describes Brown’s television work involving mentalism and hypnosis. It is particularly relevant to the article’s quotation about coming out publicly and the idea that life becomes easier when one is open. It also provides a contemporaneous account of Brown’s relationship and the timing of his public disclosure, complementing later interviews that discuss his earlier religious conflict and exposure to conversion-therapy claims.</w:t>
      </w:r>
      <w:r/>
    </w:p>
    <w:p>
      <w:pPr>
        <w:pStyle w:val="ListNumber"/>
        <w:spacing w:line="240" w:lineRule="auto"/>
        <w:ind w:left="720"/>
      </w:pPr>
      <w:r/>
      <w:hyperlink r:id="rId12">
        <w:r>
          <w:rPr>
            <w:color w:val="0000EE"/>
            <w:u w:val="single"/>
          </w:rPr>
          <w:t>https://www.newyorker.com/magazine/2019/10/07/how-derren-brown-remade-mind-reading-for-skeptics</w:t>
        </w:r>
      </w:hyperlink>
      <w:r>
        <w:t xml:space="preserve"> - This New Yorker profile examines Derren Brown’s methods, public persona and personal history, including his experience of trying to reconcile Christianity with his sexuality. It describes his involvement with a Christian group that promoted a form of gay-conversion therapy based on scripture, prayer and beliefs about the causes of same-sex attraction. The article portrays this as part of a period when Brown was still attending church and struggling to understand himself. It also discusses how he later came out and how private relationships and personal experiences informed his reflections. Alongside this material, the profile traces Brown’s career as a mentalist, illusionist and television performer, explaining how his work draws on psychology, misdirection, suggestion and carefully constructed narratives rather than supernatural powers. The writer explores Brown’s scepticism and his interest in the stories people tell themselves, linking those themes to both his stage work and his biography. The article offers corroboration for the broader account of religious upbringing, unresolved sexuality and contact with a conversion-therapy movement. It also provides context that helps distinguish participation in, or exposure to, such groups from undergoing a sustained therapeutic programme. The piece is a detailed magazine profile rather than a brief news report, and its discussion connects Brown’s personal history with the ideas and techniques that underpin his public performances.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dailybeast.com/how-illusionist-derren-brown-came-out-after-rejecting-gay-cure-therapy-2/" TargetMode="External"/><Relationship Id="rId10" Type="http://schemas.openxmlformats.org/officeDocument/2006/relationships/hyperlink" Target="https://www.theguardian.com/culture/2012/oct/19/derren-brown-magic-sexuality-illusion" TargetMode="External"/><Relationship Id="rId11" Type="http://schemas.openxmlformats.org/officeDocument/2006/relationships/hyperlink" Target="https://www.independent.co.uk/news/people/derren-brown-responds-to-homophobic-troll-with-complete-style-9950180.html" TargetMode="External"/><Relationship Id="rId12" Type="http://schemas.openxmlformats.org/officeDocument/2006/relationships/hyperlink" Target="https://www.newyorker.com/magazine/2019/10/07/how-derren-brown-remade-mind-reading-for-skeptics" TargetMode="External"/><Relationship Id="rId13" Type="http://schemas.openxmlformats.org/officeDocument/2006/relationships/hyperlink" Target="https://www.theguardian.com/culture/2020/oct/15/derren-brown-i-was-a-terrible-attention-seeker" TargetMode="External"/><Relationship Id="rId14" Type="http://schemas.openxmlformats.org/officeDocument/2006/relationships/hyperlink" Target="https://www.express.co.uk/celebrity-news/2262927/derren-browns-love-life-boyfriend" TargetMode="External"/><Relationship Id="rId15" Type="http://schemas.openxmlformats.org/officeDocument/2006/relationships/hyperlink" Target="https://www.thepinknews.com/2008/04/21/derren-brown-speaks-of-his-perfect-boyfrien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