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 Korea to Correct LGBTQ+ Youth Counselling Manual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 Korea has apologised after a youth counselling manual wrongly grouped homosexuality with delinquency, prompting calls for change from LGBTQ+ advocates. The government says the wording will be removed and the guidance reviewed, while separate shelter rules have also been updated to protect young people from discrimination. Here’s what the changes mean for LGBTQ+ youth support.</w:t>
      </w:r>
      <w:r/>
    </w:p>
    <w:p>
      <w:pPr>
        <w:pStyle w:val="Heading2"/>
      </w:pPr>
      <w:r>
        <w:t>A counselling guide put homosexuality in the wrong category</w:t>
      </w:r>
      <w:r/>
    </w:p>
    <w:p>
      <w:r/>
      <w:r>
        <w:t>A manual used by South Korea’s youth counselling services listed homosexuality alongside sexual violence, theft and drug-related problems. The classification drew criticism because the guide is intended to help young people access counselling, healthcare, education and welfare support. (Sources: Korea Herald; Fridae)</w:t>
      </w:r>
      <w:r/>
    </w:p>
    <w:p>
      <w:r/>
      <w:r>
        <w:t>The wording appeared in editions published in December 2019 and December 2025. After the issue became public, LGBTQ+ advocates and human rights organisations called for its removal. (Sources: Fridae; NGO News)</w:t>
      </w:r>
      <w:r/>
    </w:p>
    <w:p>
      <w:pPr>
        <w:pStyle w:val="Heading2"/>
      </w:pPr>
      <w:r>
        <w:t>The government says the wording will be removed</w:t>
      </w:r>
      <w:r/>
    </w:p>
    <w:p>
      <w:r/>
      <w:r>
        <w:t>South Korea’s Ministry of Gender Equality and Family acknowledged that the classification had caused concern and apologised to sexual minority young people and others affected. The Korea Youth Counselling and Welfare Institute said the wording had been carried over from older reference material during the manual’s preparation. (Sources: Korea Herald; Herald Business)</w:t>
      </w:r>
      <w:r/>
    </w:p>
    <w:p>
      <w:r/>
      <w:r>
        <w:t>The ministry has ordered the classification removed and plans to review the manual with counselling experts. It also intends to provide additional human rights training for youth companions and staff at counselling and welfare centres. (Sources: Fridae; NGO News)</w:t>
      </w:r>
      <w:r/>
    </w:p>
    <w:p>
      <w:pPr>
        <w:pStyle w:val="Heading2"/>
      </w:pPr>
      <w:r>
        <w:t>Shelter guidance has changed, too</w:t>
      </w:r>
      <w:r/>
    </w:p>
    <w:p>
      <w:r/>
      <w:r>
        <w:t>Separate rules for youth shelters were revised in August following feedback from support organisations and others. Under the updated guidance, shelters must not refuse admission or treat young people differently because of sexual orientation or gender identity. (Sources: Korea Herald; NGO News)</w:t>
      </w:r>
      <w:r/>
    </w:p>
    <w:p>
      <w:r/>
      <w:r>
        <w:t>Staff are also expected to record reasons for restricting entry or asking a resident to leave. If a young person is struggling to adjust, the guidance says staff should consider counselling, mediation or changes to their living arrangements before deciding to discharge them. (Sources: Herald Business; NGO News)</w:t>
      </w:r>
      <w:r/>
    </w:p>
    <w:p>
      <w:pPr>
        <w:pStyle w:val="Heading2"/>
      </w:pPr>
      <w:r>
        <w:t>Why the correction matters</w:t>
      </w:r>
      <w:r/>
    </w:p>
    <w:p>
      <w:r/>
      <w:r>
        <w:t>A manual’s wording can shape how frontline staff understand the young people they support. So removing a harmful classification is an important step, but training and consistent practice will matter just as much when a young person seeks help. (Sources: Korea Herald; Fridae)</w:t>
      </w:r>
      <w:r/>
    </w:p>
    <w:p>
      <w:r/>
      <w:r>
        <w:t>The World Health Organization removed homosexuality from its classification of mental disorders in 1990, with the decision taking effect in 1994. That history makes clear why accurate, respectful language in official guidance matters. (Source: WHO)</w:t>
      </w:r>
      <w:r/>
    </w:p>
    <w:p>
      <w:pPr>
        <w:pStyle w:val="Heading2"/>
      </w:pPr>
      <w:r>
        <w:t>What happens next?</w:t>
      </w:r>
      <w:r/>
    </w:p>
    <w:p>
      <w:r/>
      <w:r>
        <w:t>The review offers the government a chance to make the manual clearer and more supportive, rather than simply deleting one category. For young people seeking help, the practical test will be whether counselling and shelter services feel safe, fair and welcoming. (Sources: Fridae; NGO News)</w:t>
      </w:r>
      <w:r/>
    </w:p>
    <w:p>
      <w:r/>
      <w:r>
        <w:t>It's a welcome correction; now the focus turns to making sure it reaches the people who need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13">
        <w:r>
          <w:rPr>
            <w:color w:val="0000EE"/>
            <w:u w:val="single"/>
          </w:rPr>
          <w:t>[4]</w:t>
        </w:r>
      </w:hyperlink>
      <w:r>
        <w:t xml:space="preserve">- Paragraph 4: </w:t>
      </w:r>
      <w:hyperlink r:id="rId11">
        <w:r>
          <w:rPr>
            <w:color w:val="0000EE"/>
            <w:u w:val="single"/>
          </w:rPr>
          <w:t>[5]</w:t>
        </w:r>
      </w:hyperlink>
      <w:r>
        <w:t xml:space="preserve">, </w:t>
      </w:r>
      <w:hyperlink r:id="rId12">
        <w:r>
          <w:rPr>
            <w:color w:val="0000EE"/>
            <w:u w:val="single"/>
          </w:rPr>
          <w:t>[7]</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13">
        <w:r>
          <w:rPr>
            <w:color w:val="0000EE"/>
            <w:u w:val="single"/>
          </w:rPr>
          <w:t>[4]</w:t>
        </w:r>
      </w:hyperlink>
      <w:r>
        <w:t xml:space="preserve">, </w:t>
      </w:r>
      <w:hyperlink r:id="rId12">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[5]</w:t>
        </w:r>
      </w:hyperlink>
      <w:r>
        <w:t xml:space="preserve">- Paragraph 8: </w:t>
      </w:r>
      <w:hyperlink r:id="rId14">
        <w:r>
          <w:rPr>
            <w:color w:val="0000EE"/>
            <w:u w:val="single"/>
          </w:rPr>
          <w:t>[6]</w:t>
        </w:r>
      </w:hyperlink>
      <w:r>
        <w:t xml:space="preserve">- Paragraph 9: </w:t>
      </w:r>
      <w:hyperlink r:id="rId11">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https://www.attitude.co.uk/news/south-korea-apologises-after-labelling-homosexuality-delinquency-539254/</w:t>
        </w:r>
      </w:hyperlink>
      <w:r>
        <w:t xml:space="preserve"> - Please view link - unable to able to access data</w:t>
      </w:r>
      <w:r/>
    </w:p>
    <w:p>
      <w:pPr>
        <w:pStyle w:val="ListNumber"/>
        <w:spacing w:line="240" w:lineRule="auto"/>
        <w:ind w:left="720"/>
      </w:pPr>
      <w:r/>
      <w:hyperlink r:id="rId9">
        <w:r>
          <w:rPr>
            <w:color w:val="0000EE"/>
            <w:u w:val="single"/>
          </w:rPr>
          <w:t>https://www.attitude.co.uk/news/south-korea-apologises-after-labelling-homosexuality-delinquency-539254/</w:t>
        </w:r>
      </w:hyperlink>
      <w:r>
        <w:t xml:space="preserve"> - Attitude reports that South Korea apologised after homosexuality was listed as a juvenile-delinquency-related issue in a youth counselling manual published by the Korea Youth Counselling and Welfare Institute. The manual grouped it with matters such as sexual violence, theft and drug-related problems, despite being used by youth companions who support young people and connect them with counselling, healthcare, education and welfare services. The article says the wording appeared in the third edition, issued in December 2019, and remained in the fourth edition, released in December 2025. Its public disclosure on 2 November prompted criticism from human-rights organisations and LGBTQ+ advocates, including a coalition calling for its removal. The Ministry of Gender Equality and Family expressed regret for the concern caused. The institute attributed the wording to an error in compiling the guidance and said it had been carried over from older reference material. The ministry ordered its removal, planned a review with counselling experts and promised additional human-rights training for youth companions and counselling-centre staff. The article also describes updated youth-shelter guidance: shelters must not discriminate on grounds of sexual orientation or gender identity, and staff should consider counselling, mediation and changes to living arrangements before asking a young person to leave. It concludes with a historical note about WHO classification.</w:t>
      </w:r>
      <w:r/>
    </w:p>
    <w:p>
      <w:pPr>
        <w:pStyle w:val="ListNumber"/>
        <w:spacing w:line="240" w:lineRule="auto"/>
        <w:ind w:left="720"/>
      </w:pPr>
      <w:r/>
      <w:hyperlink r:id="rId10">
        <w:r>
          <w:rPr>
            <w:color w:val="0000EE"/>
            <w:u w:val="single"/>
          </w:rPr>
          <w:t>https://m.koreaherald.com/article/10927087?sec=001</w:t>
        </w:r>
      </w:hyperlink>
      <w:r>
        <w:t xml:space="preserve"> - The Korea Herald reports that South Korea’s government planned to immediately revise a youth counselling manual that classified homosexuality as a juvenile-delinquency-related issue. Published by the Korea Youth Counselling and Welfare Institute, the manual grouped homosexuality with sexual violence, theft and drug-related problems. Youth counsellors use it when visiting at-risk young people and connecting them with counselling, welfare, healthcare and education services. The Ministry of Gender Equality and Family expressed regret that the classification caused distress and concern to sexual-minority youth and others. It said it would correct the passage, consult counselling experts about broader revisions and strengthen human-rights training for youth counsellors. The article also covers a separate August revision to guidance for youth-shelter staff. Under the revised rules, shelters must not refuse admission or disadvantage young people because of sexual orientation or gender identity. Staff must record the reasons for restricting admission or deciding that a resident should leave, helping ensure such decisions are not based on personal characteristics. The guidance also directs workers to rely on objective information rather than personal values. If a resident struggles to adjust to shelter life, staff are instructed to consider counselling, mediation and improvements to living conditions before requiring the young person to leave. The report describes the ministry’s stated aim of providing counselling and protection without discrimination.</w:t>
      </w:r>
      <w:r/>
    </w:p>
    <w:p>
      <w:pPr>
        <w:pStyle w:val="ListNumber"/>
        <w:spacing w:line="240" w:lineRule="auto"/>
        <w:ind w:left="720"/>
      </w:pPr>
      <w:r/>
      <w:hyperlink r:id="rId13">
        <w:r>
          <w:rPr>
            <w:color w:val="0000EE"/>
            <w:u w:val="single"/>
          </w:rPr>
          <w:t>https://mbiz.heraldcorp.com/article/10926176</w:t>
        </w:r>
      </w:hyperlink>
      <w:r>
        <w:t xml:space="preserve"> - The Herald Business article describes the South Korean Ministry of Gender Equality and Family’s response to a youth counselling manual that classified homosexuality as a juvenile-delinquency-related problem. The manual was distributed by the Korea Youth Counselling and Welfare Institute, an agency under the ministry, to youth companions who counsel and support young people at risk. It listed homosexuality alongside sexual violence, theft and drug use. The ministry said it regretted the distress caused to LGBTQ+ youth and those involved, and announced that it would revise the manual immediately. It also said human-rights sensitivity training would be strengthened for youth companions and workers at youth counselling and welfare centres. The article discusses proposed improvements to related guidance and support systems so that young people are not refused admission to shelters or treated unfairly because of sexual orientation or gender identity. A ministry official said a separate youth human-rights protection manual for shelter workers had been revised in August, following feedback collected the previous December from LGBTQ+ support organisations and other stakeholders. The article presents that change as part of the government’s broader response to concerns about discrimination in youth services. It closes with the official’s assurance that the ministry would work to ensure all young people could access counselling and protection without discrimination.</w:t>
      </w:r>
      <w:r/>
    </w:p>
    <w:p>
      <w:pPr>
        <w:pStyle w:val="ListNumber"/>
        <w:spacing w:line="240" w:lineRule="auto"/>
        <w:ind w:left="720"/>
      </w:pPr>
      <w:r/>
      <w:hyperlink r:id="rId11">
        <w:r>
          <w:rPr>
            <w:color w:val="0000EE"/>
            <w:u w:val="single"/>
          </w:rPr>
          <w:t>https://www.fridae.org/gay-news/2026/11/05/15160.south-korea-to-correct-manual-labelling-homosexuality-as-delinquency</w:t>
        </w:r>
      </w:hyperlink>
      <w:r>
        <w:t xml:space="preserve"> - Fridae reports that South Korea’s gender equality ministry said on 4 November it would immediately correct a youth-counselling manual that labelled homosexuality as a delinquency-related issue. The Korea Youth Counseling and Welfare Institute’s manual is used by youth companions who visit young people in crisis and connect them with welfare, healthcare and education services. It grouped homosexuality with sexual violence, theft and drug-related problems. The ministry expressed regret for the concern caused to LGBTQ+ young people and others, promised a wider review with counselling experts and said human-rights training for staff would be strengthened. The report also explains that the ministry pointed to updated guidance for youth-shelter staff, revised in August after consultation with LGBTQ+ support organisations. The guidance prohibits shelters from refusing admission or disadvantaging young people because of sexual orientation or gender identity. It also requires staff to record grounds for restricting admission or deciding that a resident should leave, and directs them to keep personal characteristics out of those decisions. Where a young person is having difficulty adjusting to shelter life, staff are instructed to consider counselling, mediation and improvements to the living environment before discharge. Fridae presents these shelter provisions as a related effort to ensure LGBTQ+ youth can receive support without discrimination.</w:t>
      </w:r>
      <w:r/>
    </w:p>
    <w:p>
      <w:pPr>
        <w:pStyle w:val="ListNumber"/>
        <w:spacing w:line="240" w:lineRule="auto"/>
        <w:ind w:left="720"/>
      </w:pPr>
      <w:r/>
      <w:hyperlink r:id="rId14">
        <w:r>
          <w:rPr>
            <w:color w:val="0000EE"/>
            <w:u w:val="single"/>
          </w:rPr>
          <w:t>https://www.who.int/news-room/spotlight/international-classification-of-diseases</w:t>
        </w:r>
      </w:hyperlink>
      <w:r>
        <w:t xml:space="preserve"> - The World Health Organization’s overview explains the role and history of the International Classification of Diseases, a shared system used to record, report and monitor health conditions across countries. The article notes that the ICD has changed over time as medical evidence and clinical understanding have developed. In ICD-6, published in 1948, homosexuality was classified as a mental disorder on the assumption that it represented a personality disorder. WHO says homosexuality was later removed from the ICD and other disease-classification systems during the 1970s. This provides authoritative historical context for claims about the changing medical classification of homosexuality, although it does not support the specific claim that removal occurred in 1990 or took effect in 1994. The page also explains that classifications are tools for health statistics and care systems, and that inclusion or exclusion is not itself a judgement about the validity of a condition or the efficacy of treatment. WHO describes how changes in classifications can respond to evidence and avoid reinforcing cultural assumptions. The article discusses ICD-11 and the placement of gender incongruence outside the mental-disorders chapter, while retaining its classification as a sexual-health condition so that relevant healthcare needs can be addressed. Overall, the page offers background on why international diagnostic classifications evolve and how such changes may affect healthcare, stigma and the interpretation of health data.</w:t>
      </w:r>
      <w:r/>
    </w:p>
    <w:p>
      <w:pPr>
        <w:pStyle w:val="ListNumber"/>
        <w:spacing w:line="240" w:lineRule="auto"/>
        <w:ind w:left="720"/>
      </w:pPr>
      <w:r/>
      <w:hyperlink r:id="rId12">
        <w:r>
          <w:rPr>
            <w:color w:val="0000EE"/>
            <w:u w:val="single"/>
          </w:rPr>
          <w:t>https://www.ngonews.kr/news/articleView.html?idxno=242276</w:t>
        </w:r>
      </w:hyperlink>
      <w:r>
        <w:t xml:space="preserve"> - This Korean NGO News report covers criticism of a government youth-counselling manual that placed homosexuality among delinquency-related issues. It says the manual’s classification had been present since 2019 and that human-rights organisations called for a comprehensive revision and stronger support for sexual-minority young people. The report identifies media coverage on 2 November as the point when the classification became widely known. The manual reportedly grouped homosexuality with sexual violence, theft and drug-related problems, prompting questions about whether government guidance was treating LGBTQ+ identity as misconduct. The article focuses on advocacy responses and demands for the government to remove the wording and address the impact on young people who use counselling services. Its account provides context for the public controversy and the criticism from civil-society groups, complementing later reports on the ministry’s apology and promised revision. The report also highlights that the classification was not a newly introduced phrase in the latest edition: it had appeared in an earlier edition and persisted into the version that became the subject of public scrutiny. This timeline helps explain why advocates called for more than a simple correction, pressing for a full review of the manual and effective measures to support LGBTQ+ youth. The article is published in Korean; this summary translates its reported points into English.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south-korea-apologises-after-labelling-homosexuality-delinquency-539254/" TargetMode="External"/><Relationship Id="rId10" Type="http://schemas.openxmlformats.org/officeDocument/2006/relationships/hyperlink" Target="https://m.koreaherald.com/article/10927087?sec=001" TargetMode="External"/><Relationship Id="rId11" Type="http://schemas.openxmlformats.org/officeDocument/2006/relationships/hyperlink" Target="https://www.fridae.org/gay-news/2026/11/05/15160.south-korea-to-correct-manual-labelling-homosexuality-as-delinquency" TargetMode="External"/><Relationship Id="rId12" Type="http://schemas.openxmlformats.org/officeDocument/2006/relationships/hyperlink" Target="https://www.ngonews.kr/news/articleView.html?idxno=242276" TargetMode="External"/><Relationship Id="rId13" Type="http://schemas.openxmlformats.org/officeDocument/2006/relationships/hyperlink" Target="https://mbiz.heraldcorp.com/article/10926176" TargetMode="External"/><Relationship Id="rId14" Type="http://schemas.openxmlformats.org/officeDocument/2006/relationships/hyperlink" Target="https://www.who.int/news-room/spotlight/international-classification-of-disea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