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Homebuyer Privacy Tips for a Safer Property Search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weighing an LGBTQ+ home move may be thinking about more than location and price. New GayRealEstate.com survey findings suggest many people consider hiding their identity to secure housing, making privacy a practical part of the property search. Clear plans with an agent can help buyers and sellers decide what to share, and when.</w:t>
      </w:r>
      <w:r>
        <w:t xml:space="preserve"> </w:t>
      </w:r>
      <w:hyperlink r:id="rId9">
        <w:r>
          <w:rPr>
            <w:color w:val="0000EE"/>
            <w:u w:val="single"/>
          </w:rPr>
          <w:t>[2]</w:t>
        </w:r>
      </w:hyperlink>
      <w:r/>
    </w:p>
    <w:p>
      <w:pPr>
        <w:pStyle w:val="Heading2"/>
      </w:pPr>
      <w:r>
        <w:t>Essential Takeaways</w:t>
      </w:r>
      <w:r/>
      <w:r/>
    </w:p>
    <w:p>
      <w:pPr>
        <w:pStyle w:val="ListBullet"/>
        <w:spacing w:line="240" w:lineRule="auto"/>
        <w:ind w:left="720"/>
      </w:pPr>
      <w:r/>
      <w:r>
        <w:rPr>
          <w:b/>
        </w:rPr>
        <w:t>Privacy is a real concern:</w:t>
      </w:r>
      <w:r>
        <w:t xml:space="preserve"> 54% of survey respondents said they had hidden or would consider hiding their LGBTQ+ identity to secure housing. </w:t>
      </w:r>
      <w:hyperlink r:id="rId9">
        <w:r>
          <w:rPr>
            <w:color w:val="0000EE"/>
            <w:u w:val="single"/>
          </w:rPr>
          <w:t>[2]</w:t>
        </w:r>
      </w:hyperlink>
      <w:r/>
    </w:p>
    <w:p>
      <w:pPr>
        <w:pStyle w:val="ListBullet"/>
        <w:spacing w:line="240" w:lineRule="auto"/>
        <w:ind w:left="720"/>
      </w:pPr>
      <w:r/>
      <w:r>
        <w:rPr>
          <w:b/>
        </w:rPr>
        <w:t>Area choices can be affected:</w:t>
      </w:r>
      <w:r>
        <w:t xml:space="preserve"> 76% had avoided, considered avoiding or would avoid certain areas because of concerns about discrimination. </w:t>
      </w:r>
      <w:hyperlink r:id="rId9">
        <w:r>
          <w:rPr>
            <w:color w:val="0000EE"/>
            <w:u w:val="single"/>
          </w:rPr>
          <w:t>[2]</w:t>
        </w:r>
      </w:hyperlink>
      <w:r/>
    </w:p>
    <w:p>
      <w:pPr>
        <w:pStyle w:val="ListBullet"/>
        <w:spacing w:line="240" w:lineRule="auto"/>
        <w:ind w:left="720"/>
      </w:pPr>
      <w:r/>
      <w:r>
        <w:rPr>
          <w:b/>
        </w:rPr>
        <w:t>Discrimination was reported:</w:t>
      </w:r>
      <w:r>
        <w:t xml:space="preserve"> Half said they had experienced or suspected discrimination during the buying or selling process. </w:t>
      </w:r>
      <w:hyperlink r:id="rId9">
        <w:r>
          <w:rPr>
            <w:color w:val="0000EE"/>
            <w:u w:val="single"/>
          </w:rPr>
          <w:t>[2]</w:t>
        </w:r>
      </w:hyperlink>
      <w:r/>
    </w:p>
    <w:p>
      <w:pPr>
        <w:pStyle w:val="ListBullet"/>
        <w:spacing w:line="240" w:lineRule="auto"/>
        <w:ind w:left="720"/>
      </w:pPr>
      <w:r/>
      <w:r>
        <w:rPr>
          <w:b/>
        </w:rPr>
        <w:t>Plan communication early:</w:t>
      </w:r>
      <w:r>
        <w:t xml:space="preserve"> Agree which contact details to use and how messages should be handled. </w:t>
      </w:r>
      <w:hyperlink r:id="rId10">
        <w:r>
          <w:rPr>
            <w:color w:val="0000EE"/>
            <w:u w:val="single"/>
          </w:rPr>
          <w:t>[4]</w:t>
        </w:r>
      </w:hyperlink>
      <w:r/>
    </w:p>
    <w:p>
      <w:pPr>
        <w:pStyle w:val="ListBullet"/>
        <w:spacing w:line="240" w:lineRule="auto"/>
        <w:ind w:left="720"/>
      </w:pPr>
      <w:r/>
      <w:r>
        <w:rPr>
          <w:b/>
        </w:rPr>
        <w:t>Keep necessary information distinct:</w:t>
      </w:r>
      <w:r>
        <w:t xml:space="preserve"> Privacy preferences don't remove the need to provide details required for a transaction. </w:t>
      </w:r>
      <w:hyperlink r:id="rId11">
        <w:r>
          <w:rPr>
            <w:color w:val="0000EE"/>
            <w:u w:val="single"/>
          </w:rPr>
          <w:t>[5]</w:t>
        </w:r>
      </w:hyperlink>
      <w:r/>
      <w:r/>
    </w:p>
    <w:p>
      <w:pPr>
        <w:pStyle w:val="Heading2"/>
      </w:pPr>
      <w:r>
        <w:t>For many LGBTQ+ buyers, privacy starts with the first message</w:t>
      </w:r>
      <w:r/>
    </w:p>
    <w:p>
      <w:r/>
      <w:r>
        <w:t xml:space="preserve">A property search can begin with a hopeful scroll through listings, but for some LGBTQ+ buyers, it also brings an uncomfortable calculation: how much personal information feels safe to share? GayRealEstate.com's survey found that 54% of respondents had concealed or would consider concealing their identity to secure housing. </w:t>
      </w:r>
      <w:hyperlink r:id="rId9">
        <w:r>
          <w:rPr>
            <w:color w:val="0000EE"/>
            <w:u w:val="single"/>
          </w:rPr>
          <w:t>[2]</w:t>
        </w:r>
      </w:hyperlink>
      <w:r/>
    </w:p>
    <w:p>
      <w:r/>
      <w:r>
        <w:t xml:space="preserve">The findings suggest privacy isn't a minor preference tucked away until move-in day. One in five respondents said they had hidden their identity to secure housing and would do so again, according to the survey. That makes it worth discussing communication preferences with an agent before the first viewing is booked. </w:t>
      </w:r>
      <w:hyperlink r:id="rId9">
        <w:r>
          <w:rPr>
            <w:color w:val="0000EE"/>
            <w:u w:val="single"/>
          </w:rPr>
          <w:t>[2]</w:t>
        </w:r>
      </w:hyperlink>
      <w:r/>
    </w:p>
    <w:p>
      <w:pPr>
        <w:pStyle w:val="Heading2"/>
      </w:pPr>
      <w:r>
        <w:t>Set boundaries with your estate agent early</w:t>
      </w:r>
      <w:r/>
    </w:p>
    <w:p>
      <w:r/>
      <w:r>
        <w:t xml:space="preserve">Buyers can ask an agent to use particular contact details and agree whether texts, calls or voicemail are preferred. It's also reasonable to say which personal topics feel irrelevant to the search, while still providing information needed for identity checks, mortgage applications and other transaction requirements. </w:t>
      </w:r>
      <w:hyperlink r:id="rId10">
        <w:r>
          <w:rPr>
            <w:color w:val="0000EE"/>
            <w:u w:val="single"/>
          </w:rPr>
          <w:t>[4]</w:t>
        </w:r>
      </w:hyperlink>
      <w:hyperlink r:id="rId11">
        <w:r>
          <w:rPr>
            <w:color w:val="0000EE"/>
            <w:u w:val="single"/>
          </w:rPr>
          <w:t>[5]</w:t>
        </w:r>
      </w:hyperlink>
      <w:r/>
    </w:p>
    <w:p>
      <w:r/>
      <w:r>
        <w:t xml:space="preserve">A good conversation should make room for both privacy and practical necessities. The National Association of Realtors' LGBTQ+ buyer and seller guidance offers a starting point for understanding the property process, while fair housing information can help consumers recognise the protections and responsibilities that apply. </w:t>
      </w:r>
      <w:hyperlink r:id="rId10">
        <w:r>
          <w:rPr>
            <w:color w:val="0000EE"/>
            <w:u w:val="single"/>
          </w:rPr>
          <w:t>[4]</w:t>
        </w:r>
      </w:hyperlink>
      <w:hyperlink r:id="rId11">
        <w:r>
          <w:rPr>
            <w:color w:val="0000EE"/>
            <w:u w:val="single"/>
          </w:rPr>
          <w:t>[5]</w:t>
        </w:r>
      </w:hyperlink>
      <w:r/>
    </w:p>
    <w:p>
      <w:pPr>
        <w:pStyle w:val="Heading2"/>
      </w:pPr>
      <w:r>
        <w:t>Neighbourhood choices deserve careful research</w:t>
      </w:r>
      <w:r/>
    </w:p>
    <w:p>
      <w:r/>
      <w:r>
        <w:t xml:space="preserve">Privacy concerns may shape not only what buyers disclose, but where they feel comfortable looking. In GayRealEstate.com's survey, 76% said they had avoided, considered avoiding or would avoid particular areas because of fear of discrimination. </w:t>
      </w:r>
      <w:hyperlink r:id="rId9">
        <w:r>
          <w:rPr>
            <w:color w:val="0000EE"/>
            <w:u w:val="single"/>
          </w:rPr>
          <w:t>[2]</w:t>
        </w:r>
      </w:hyperlink>
      <w:r/>
    </w:p>
    <w:p>
      <w:r/>
      <w:r>
        <w:t xml:space="preserve">That doesn't mean any neighbourhood can be labelled risk-free. Buyers can research local services and community connections, then tell their agent what matters to them without feeling obliged to explain more than they want. The National Association of Realtors also provides resources for LGBTQ+ buyers and sellers navigating housing decisions. </w:t>
      </w:r>
      <w:hyperlink r:id="rId10">
        <w:r>
          <w:rPr>
            <w:color w:val="0000EE"/>
            <w:u w:val="single"/>
          </w:rPr>
          <w:t>[4]</w:t>
        </w:r>
      </w:hyperlink>
      <w:r/>
    </w:p>
    <w:p>
      <w:pPr>
        <w:pStyle w:val="Heading2"/>
      </w:pPr>
      <w:r>
        <w:t>Sellers can check what a listing reveals</w:t>
      </w:r>
      <w:r/>
    </w:p>
    <w:p>
      <w:r/>
      <w:r>
        <w:t xml:space="preserve">A listing can show more than a bright kitchen and a tidy garden. Family photographs, paperwork or other personal belongings may appear in images, virtual tours or promotional posts, so sellers can review materials with their agent before publication and agree what should be removed. </w:t>
      </w:r>
      <w:hyperlink r:id="rId9">
        <w:r>
          <w:rPr>
            <w:color w:val="0000EE"/>
            <w:u w:val="single"/>
          </w:rPr>
          <w:t>[2]</w:t>
        </w:r>
      </w:hyperlink>
      <w:hyperlink r:id="rId10">
        <w:r>
          <w:rPr>
            <w:color w:val="0000EE"/>
            <w:u w:val="single"/>
          </w:rPr>
          <w:t>[4]</w:t>
        </w:r>
      </w:hyperlink>
      <w:r/>
    </w:p>
    <w:p>
      <w:r/>
      <w:r>
        <w:t xml:space="preserve">Survey respondents also reported a range of suspected or experienced discrimination during their housing journey, including harassment or intimidation, being steered towards or away from certain areas, and concerns involving agents, sellers, landlords or property managers. The findings are a reminder to agree how enquiries and showings will be managed, rather than assuming every detail will be handled as the seller prefers. </w:t>
      </w:r>
      <w:hyperlink r:id="rId9">
        <w:r>
          <w:rPr>
            <w:color w:val="0000EE"/>
            <w:u w:val="single"/>
          </w:rPr>
          <w:t>[2]</w:t>
        </w:r>
      </w:hyperlink>
      <w:r/>
    </w:p>
    <w:p>
      <w:pPr>
        <w:pStyle w:val="Heading2"/>
      </w:pPr>
      <w:r>
        <w:t>Keep privacy plans practical, not perfect</w:t>
      </w:r>
      <w:r/>
    </w:p>
    <w:p>
      <w:r/>
      <w:r>
        <w:t xml:space="preserve">Before a viewing or open house, buyers and sellers can ask how visitors will be supervised, whether photography is allowed and how personal questions will be handled. Sellers may also want to put away family photos and paperwork; buyers can decide in advance which details they'd rather keep private. </w:t>
      </w:r>
      <w:hyperlink r:id="rId9">
        <w:r>
          <w:rPr>
            <w:color w:val="0000EE"/>
            <w:u w:val="single"/>
          </w:rPr>
          <w:t>[2]</w:t>
        </w:r>
      </w:hyperlink>
      <w:hyperlink r:id="rId10">
        <w:r>
          <w:rPr>
            <w:color w:val="0000EE"/>
            <w:u w:val="single"/>
          </w:rPr>
          <w:t>[4]</w:t>
        </w:r>
      </w:hyperlink>
      <w:r/>
    </w:p>
    <w:p>
      <w:r/>
      <w:r>
        <w:t xml:space="preserve">These steps can reduce unnecessary disclosure, but they can't eliminate every risk. Fair housing resources from the National Association of Realtors and the US Department of Housing and Urban Development provide useful context on protections and nondiscrimination requirements. </w:t>
      </w:r>
      <w:hyperlink r:id="rId11">
        <w:r>
          <w:rPr>
            <w:color w:val="0000EE"/>
            <w:u w:val="single"/>
          </w:rPr>
          <w:t>[5]</w:t>
        </w:r>
      </w:hyperlink>
      <w:hyperlink r:id="rId12">
        <w:r>
          <w:rPr>
            <w:color w:val="0000EE"/>
            <w:u w:val="single"/>
          </w:rPr>
          <w:t>[7]</w:t>
        </w:r>
      </w:hyperlink>
      <w:r/>
    </w:p>
    <w:p>
      <w:r/>
      <w:r>
        <w:t xml:space="preserve">A home search should be about finding somewhere to live, not managing other people's assumptions. A clear privacy conversation can help put the focus back where it belongs. </w:t>
      </w:r>
      <w:hyperlink r:id="rId10">
        <w:r>
          <w:rPr>
            <w:color w:val="0000EE"/>
            <w:u w:val="single"/>
          </w:rPr>
          <w:t>[4]</w:t>
        </w:r>
      </w:hyperlink>
      <w:hyperlink r:id="rId11">
        <w:r>
          <w:rPr>
            <w:color w:val="0000EE"/>
            <w:u w:val="single"/>
          </w:rPr>
          <w:t>[5]</w:t>
        </w:r>
      </w:hyperlink>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9">
        <w:r>
          <w:rPr>
            <w:color w:val="0000EE"/>
            <w:u w:val="single"/>
          </w:rPr>
          <w:t>[2]</w:t>
        </w:r>
      </w:hyperlink>
      <w:r>
        <w:t xml:space="preserve">- Paragraph 7: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[5]</w:t>
        </w:r>
      </w:hyperlink>
      <w:r>
        <w:t xml:space="preserve">, </w:t>
      </w:r>
      <w:hyperlink r:id="rId12">
        <w:r>
          <w:rPr>
            <w:color w:val="0000EE"/>
            <w:u w:val="single"/>
          </w:rPr>
          <w:t>[7]</w:t>
        </w:r>
      </w:hyperlink>
      <w:r>
        <w:t xml:space="preserve">- Paragraph 12: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https://www.globenewswire.com/news-release/2026/11/06/3397809/0/en/gayrealestate-com-finds-54-have-hidden-or-consider-hiding-lgbtq-identity-to-secure-housing.html</w:t>
        </w:r>
      </w:hyperlink>
      <w:r>
        <w:t xml:space="preserve"> - Original press release. View link for all data</w:t>
      </w:r>
      <w:r/>
    </w:p>
    <w:p>
      <w:pPr>
        <w:pStyle w:val="ListNumber"/>
        <w:spacing w:line="240" w:lineRule="auto"/>
        <w:ind w:left="720"/>
      </w:pPr>
      <w:r/>
      <w:hyperlink r:id="rId9">
        <w:r>
          <w:rPr>
            <w:color w:val="0000EE"/>
            <w:u w:val="single"/>
          </w:rPr>
          <w:t>https://www.globenewswire.com/news-release/2026/11/06/3397809/0/en/gayrealestate-com-finds-54-have-hidden-or-consider-hiding-lgbtq-identity-to-secure-housing.html</w:t>
        </w:r>
      </w:hyperlink>
      <w:r>
        <w:t xml:space="preserve"> - This GayRealEstate.com news release reports survey findings about LGBTQ+ people’s privacy and discrimination concerns during housing transactions. It states that 54% of respondents had hidden, or would consider hiding, their LGBTQ+ identity to secure housing; one in five said they had concealed it and would do so again. The release also says 76% had avoided, considered avoiding or would avoid particular areas because of discrimination fears. Half reported experiencing or suspecting discrimination in the homebuying or selling process, with examples including refused showings, worse terms, higher prices, additional conditions, steering and harassment. The article offers practical suggestions for buyers: agree with an agent which contact details to use, set communication preferences, and choose what personal information to volunteer. It distinguishes optional personal disclosure from information needed for identity checks, mortgage applications and other transaction requirements. Sellers are advised to review listing descriptions, photographs and promotional material for unnecessary personal details, and to agree arrangements for showings, visitor photography and access. The article recommends discussing who will receive information and how other professionals will handle it. These privacy measures may limit unnecessary exposure but cannot remove every risk. The survey figures are attributed to GayRealEstate.com, and the release does not provide detailed survey methodology in the text presented.</w:t>
      </w:r>
      <w:r/>
    </w:p>
    <w:p>
      <w:pPr>
        <w:pStyle w:val="ListNumber"/>
        <w:spacing w:line="240" w:lineRule="auto"/>
        <w:ind w:left="720"/>
      </w:pPr>
      <w:r/>
      <w:hyperlink r:id="rId13">
        <w:r>
          <w:rPr>
            <w:color w:val="0000EE"/>
            <w:u w:val="single"/>
          </w:rPr>
          <w:t>https://www.globenewswire.com/news-release/2026/09/07/3357141/0/en/gayrealestate-com-research-highlights-fair-housing-challenges-for-lgbtq-homebuyers.html</w:t>
        </w:r>
      </w:hyperlink>
      <w:r>
        <w:t xml:space="preserve"> - This earlier GayRealEstate.com release focuses on fair-housing challenges encountered by LGBTQ+ homebuyers. It reports that 59% of survey respondents said they or someone they knew had experienced discrimination during a real-estate journey. The release separately reports that 54% had hidden, or would consider hiding, their LGBTQ+ identity when seeking housing, while 76% had avoided, considered avoiding or would avoid areas because they feared discrimination. It discusses possible signs of unequal treatment, including being refused a showing, receiving less favourable terms, facing higher prices or additional conditions, and being steered towards or away from particular locations. The article encourages buyers who believe they have experienced discrimination to keep relevant records, such as communications and details of incidents, so that they can explain what happened when seeking advice or reporting concerns. It also points readers towards understanding fair-housing protections before purchasing a home. The release cautions that reported experiences and concerns do not, by themselves, establish that a specific incident was unlawful discrimination. Its findings are useful context for the later article’s discussion of privacy, neighbourhood choices and real-estate safety, although both releases present survey results attributed to the same organisation. The available text does not give a full account of the survey sample, question wording or statistical methods, so the percentages should be read as reported survey findings rather than definitive population estimates.</w:t>
      </w:r>
      <w:r/>
    </w:p>
    <w:p>
      <w:pPr>
        <w:pStyle w:val="ListNumber"/>
        <w:spacing w:line="240" w:lineRule="auto"/>
        <w:ind w:left="720"/>
      </w:pPr>
      <w:r/>
      <w:hyperlink r:id="rId10">
        <w:r>
          <w:rPr>
            <w:color w:val="0000EE"/>
            <w:u w:val="single"/>
          </w:rPr>
          <w:t>https://www.nar.realtor/lgbtq-buyers-sellers</w:t>
        </w:r>
      </w:hyperlink>
      <w:r>
        <w:t xml:space="preserve"> - The National Association of REALTORS® page describes fair-housing principles relevant to LGBTQ+ buyers, sellers and tenants. It says people should be able to buy or rent housing of their choice without their sexual orientation or gender identity limiting their options. It explains that the Fair Housing Act applies across housing transactions, including sales, rentals, mortgages, appraisals and insurance, and notes that state and local laws may add protections. For buyers, the page says to expect equal professional service and a broad range of housing choices, without discriminatory limits on locations or communities. It advises real-estate professionals not to make assumptions about where clients should live: agents should show homes in neighbourhoods that match clients’ needs, preferences and budgets. The guidance also addresses seller-side conduct, explaining that denying housing or a housing-related service because of protected characteristics can create liability for sellers and agents. The page discusses discrimination in real-estate transactions and points out that consumers and agents both have responsibilities in promoting fair treatment. It links these principles to the REALTOR® Code of Ethics and related resources. This material supports the article’s general discussion of equal treatment, neighbourhood choice and the role of an agent. It is professional guidance, not a report validating the specific survey percentages in the GayRealEstate.com release.</w:t>
      </w:r>
      <w:r/>
    </w:p>
    <w:p>
      <w:pPr>
        <w:pStyle w:val="ListNumber"/>
        <w:spacing w:line="240" w:lineRule="auto"/>
        <w:ind w:left="720"/>
      </w:pPr>
      <w:r/>
      <w:hyperlink r:id="rId11">
        <w:r>
          <w:rPr>
            <w:color w:val="0000EE"/>
            <w:u w:val="single"/>
          </w:rPr>
          <w:t>https://www.nar.realtor/the-facts/consumer-guide-fair-housing</w:t>
        </w:r>
      </w:hyperlink>
      <w:r>
        <w:t xml:space="preserve"> - This National Association of REALTORS® consumer guide explains how fair-housing rules apply to homebuyers, home sellers and real-estate professionals. It states that federal fair-housing law prohibits discrimination in housing-related transactions based on protected characteristics, including sex, which the guide identifies as including sexual orientation and gender identity. Buyers should expect the same professional service regardless of protected characteristics from agents, sellers, appraisers, lenders and others involved in a purchase. The guide also says buyers should receive options within their price range rather than being restricted according to the racial or ethnic composition of neighbourhoods. For sellers, it explains that they must not discriminate against prospective buyers on protected grounds or direct an agent to treat a sale differently for those reasons. It describes REALTOR® ethical responsibilities, including providing equal service and avoiding discriminatory advertising or discussion of neighbourhood demographics. The page gives practical routes for reporting suspected discrimination: contacting HUD’s Office of Fair Housing and Equal Opportunity, a state or local REALTOR® association for ethical concerns, or a local fair-housing organisation. It also notes that state and local laws may provide additional protections and recommends consulting appropriate professionals about local requirements. This guide supports the source article’s general points about fair treatment and discrimination in home transactions. It does not substantiate the article’s survey statistics or give specific advice about concealing personal identity in listings.</w:t>
      </w:r>
      <w:r/>
    </w:p>
    <w:p>
      <w:pPr>
        <w:pStyle w:val="ListNumber"/>
        <w:spacing w:line="240" w:lineRule="auto"/>
        <w:ind w:left="720"/>
      </w:pPr>
      <w:r/>
      <w:hyperlink r:id="rId14">
        <w:r>
          <w:rPr>
            <w:color w:val="0000EE"/>
            <w:u w:val="single"/>
          </w:rPr>
          <w:t>https://realestatealliance.org/wp-content/uploads/2025/05/2025-LGBTQ-Report_V4.pdf</w:t>
        </w:r>
      </w:hyperlink>
      <w:r>
        <w:t xml:space="preserve"> - The LGBTQ+ Real Estate Alliance’s 2025 report examines the experiences of LGBTQ+ real-estate professionals and consumers, including discrimination affecting prospective buyers and renters. Its consumer section reports that Alliance members have seen discrimination as a barrier to homeownership, alongside high home prices and lack of down-payment funds. The report says a third of responding members reported an increase in discrimination against potential LGBTQ+ homeowners over the preceding three years. Respondents identified real-estate professionals, sellers, landlords and transaction forms among sources or settings in which discriminatory experiences may arise. It includes member-reported examples such as professionals discriminating against prospective homebuyers or tenants, sellers discriminating against prospective buyers, and legal forms failing to represent people’s life experiences. The report also describes changes in perceptions of unconscious bias and blatant discrimination within companies and local real-estate industries. These findings provide wider context for the news release’s discussion of housing discrimination and why LGBTQ+ consumers may have concerns during a transaction. However, the measures in this report are not the same as the 54%, 76% or 50% statistics cited in the release: the Alliance survey asks its own respondents about their professional or consumer observations, and results should not be conflated across surveys. The report contains sections on its methodology and footnotes, and readers should consult those details when interpreting its percentages. It is an organisational report, rather than a government determination of individual legal claims.</w:t>
      </w:r>
      <w:r/>
    </w:p>
    <w:p>
      <w:pPr>
        <w:pStyle w:val="ListNumber"/>
        <w:spacing w:line="240" w:lineRule="auto"/>
        <w:ind w:left="720"/>
      </w:pPr>
      <w:r/>
      <w:hyperlink r:id="rId12">
        <w:r>
          <w:rPr>
            <w:color w:val="0000EE"/>
            <w:u w:val="single"/>
          </w:rPr>
          <w:t>https://www.hud.gov/sites/dfiles/PIH/documents/PHOG_Fair_Housing_Nondiscrimination_Requirements.pdf</w:t>
        </w:r>
      </w:hyperlink>
      <w:r>
        <w:t xml:space="preserve"> - This HUD Public Housing Occupancy Guidebook chapter explains fair-housing and nondiscrimination requirements, particularly in the context of public housing programmes. It describes the Equal Access Rule, which applies to housing assisted by HUD or subject to a HUD-insured mortgage. The guide says such housing must be made available without regard to actual or perceived sexual orientation, gender identity or marital status. It explains that the rule clarified how “family” is understood for eligibility purposes and that its requirements apply regardless of a person’s actual or perceived sexual orientation, gender identity or marital status. The document provides broader administrative context for equal access and nondiscrimination obligations in housing programmes. It is relevant to the article’s distinction between choosing what personal information to share voluntarily and information that may be required for eligibility or transaction processes, although the guide does not prescribe the privacy practices recommended in the article. Its scope is specifically HUD-related housing and public-housing guidance; it should not be treated as a complete statement of every federal, state or local rule governing all private home purchases and sales. The document supports the general proposition that sexual orientation and gender identity are relevant to certain housing nondiscrimination requirements, while not verifying GayRealEstate.com’s survey results. Readers considering a particular housing application or legal issue would need to check the current rules applicable to the programme and location concerned.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lobenewswire.com/news-release/2026/11/06/3397809/0/en/gayrealestate-com-finds-54-have-hidden-or-consider-hiding-lgbtq-identity-to-secure-housing.html" TargetMode="External"/><Relationship Id="rId10" Type="http://schemas.openxmlformats.org/officeDocument/2006/relationships/hyperlink" Target="https://www.nar.realtor/lgbtq-buyers-sellers" TargetMode="External"/><Relationship Id="rId11" Type="http://schemas.openxmlformats.org/officeDocument/2006/relationships/hyperlink" Target="https://www.nar.realtor/the-facts/consumer-guide-fair-housing" TargetMode="External"/><Relationship Id="rId12" Type="http://schemas.openxmlformats.org/officeDocument/2006/relationships/hyperlink" Target="https://www.hud.gov/sites/dfiles/PIH/documents/PHOG_Fair_Housing_Nondiscrimination_Requirements.pdf" TargetMode="External"/><Relationship Id="rId13" Type="http://schemas.openxmlformats.org/officeDocument/2006/relationships/hyperlink" Target="https://www.globenewswire.com/news-release/2026/09/07/3357141/0/en/gayrealestate-com-research-highlights-fair-housing-challenges-for-lgbtq-homebuyers.html" TargetMode="External"/><Relationship Id="rId14" Type="http://schemas.openxmlformats.org/officeDocument/2006/relationships/hyperlink" Target="https://realestatealliance.org/wp-content/uploads/2025/05/2025-LGBTQ-Report_V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