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KPU Study Explores Sexual Health Barriers for South Asian Students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Kwantlen Polytechnic University study is seeking South Asian women and LGBTQ+ students to share their experiences of sexual and reproductive health care in British Columbia. Led by criminology instructor Dr. Sunny Mangat, the federally funded project aims to identify barriers to support and help shape services that better meet students' needs.</w:t>
      </w:r>
      <w:r/>
    </w:p>
    <w:p>
      <w:pPr>
        <w:pStyle w:val="Heading2"/>
      </w:pPr>
      <w:r>
        <w:t>Essential Takeaways</w:t>
      </w:r>
      <w:r/>
      <w:r/>
    </w:p>
    <w:p>
      <w:pPr>
        <w:pStyle w:val="ListBullet"/>
        <w:spacing w:line="240" w:lineRule="auto"/>
        <w:ind w:left="720"/>
      </w:pPr>
      <w:r/>
      <w:r>
        <w:rPr>
          <w:b/>
        </w:rPr>
        <w:t>Who the study centres:</w:t>
      </w:r>
      <w:r>
        <w:t xml:space="preserve"> South Asian women and South Asian LGBTQ+ students, including both domestic and international students.</w:t>
      </w:r>
      <w:r/>
    </w:p>
    <w:p>
      <w:pPr>
        <w:pStyle w:val="ListBullet"/>
        <w:spacing w:line="240" w:lineRule="auto"/>
        <w:ind w:left="720"/>
      </w:pPr>
      <w:r/>
      <w:r>
        <w:rPr>
          <w:b/>
        </w:rPr>
        <w:t>What researchers will examine:</w:t>
      </w:r>
      <w:r>
        <w:t xml:space="preserve"> Access to reproductive health care, support after sexual violence or exploitation, and knowledge of reporting options.</w:t>
      </w:r>
      <w:r/>
    </w:p>
    <w:p>
      <w:pPr>
        <w:pStyle w:val="ListBullet"/>
        <w:spacing w:line="240" w:lineRule="auto"/>
        <w:ind w:left="720"/>
      </w:pPr>
      <w:r/>
      <w:r>
        <w:rPr>
          <w:b/>
        </w:rPr>
        <w:t>Why the research matters:</w:t>
      </w:r>
      <w:r>
        <w:t xml:space="preserve"> The project will explore how cultural, informational and systemic barriers affect students' experiences.</w:t>
      </w:r>
      <w:r/>
    </w:p>
    <w:p>
      <w:pPr>
        <w:pStyle w:val="ListBullet"/>
        <w:spacing w:line="240" w:lineRule="auto"/>
        <w:ind w:left="720"/>
      </w:pPr>
      <w:r/>
      <w:r>
        <w:rPr>
          <w:b/>
        </w:rPr>
        <w:t>Who is involved:</w:t>
      </w:r>
      <w:r>
        <w:t xml:space="preserve"> KPU researchers are working with community organisations, including Surrey-based Poetic Justice Foundation.</w:t>
      </w:r>
      <w:r/>
    </w:p>
    <w:p>
      <w:pPr>
        <w:pStyle w:val="ListBullet"/>
        <w:spacing w:line="240" w:lineRule="auto"/>
        <w:ind w:left="720"/>
      </w:pPr>
      <w:r/>
      <w:r>
        <w:rPr>
          <w:b/>
        </w:rPr>
        <w:t>How to express interest:</w:t>
      </w:r>
      <w:r>
        <w:t xml:space="preserve"> Students can email shresearch@kpu.ca or contact Dr. Mangat at sundeep.mangat@kpu.ca.</w:t>
      </w:r>
      <w:r/>
      <w:r/>
    </w:p>
    <w:p>
      <w:pPr>
        <w:pStyle w:val="Heading2"/>
      </w:pPr>
      <w:r>
        <w:t>A study starts with a difficult question: where can students turn?</w:t>
      </w:r>
      <w:r/>
    </w:p>
    <w:p>
      <w:r/>
      <w:r>
        <w:t>Finding sexual or reproductive health support can be daunting when you don't know which service to trust, what will happen next, or whether asking for help could bring other risks. A new study at Kwantlen Polytechnic University is looking into those concerns among South Asian students in British Columbia. (KPU)</w:t>
      </w:r>
      <w:r/>
    </w:p>
    <w:p>
      <w:r/>
      <w:r>
        <w:t>Led by criminology instructor Dr. Sunny Mangat, the research will focus on South Asian women and LGBTQ+ students, both international and domestic. It will examine what can make it harder to find care, as well as factors that may expose students to sexual violence, exploitation and other harms. (KPU; Health Research BC)</w:t>
      </w:r>
      <w:r/>
    </w:p>
    <w:p>
      <w:pPr>
        <w:pStyle w:val="Heading2"/>
      </w:pPr>
      <w:r>
        <w:t>Why KPU is looking beyond access to care</w:t>
      </w:r>
      <w:r/>
    </w:p>
    <w:p>
      <w:r/>
      <w:r>
        <w:t>The project grew from conversations with students, service providers and community organisations that had encountered similar challenges. Researchers will explore how cultural expectations, information gaps and the way services operate can shape whether students seek help and what happens when they do. (KPU)</w:t>
      </w:r>
      <w:r/>
    </w:p>
    <w:p>
      <w:r/>
      <w:r>
        <w:t>The work has received a $357,883 College and Community Social Innovation Fund grant from the Natural Sciences and Engineering Research Council of Canada. Its focus includes reproductive health care, abortion and sexually transmitted infection-related services, as well as support after sexual violence or exploitation. (KPU; Health Research BC)</w:t>
      </w:r>
      <w:r/>
    </w:p>
    <w:p>
      <w:pPr>
        <w:pStyle w:val="Heading2"/>
      </w:pPr>
      <w:r>
        <w:t>Reporting options and immigration concerns are part of the picture</w:t>
      </w:r>
      <w:r/>
    </w:p>
    <w:p>
      <w:r/>
      <w:r>
        <w:t>Access to care isn't only about whether a clinic exists nearby. The study will also consider whether students understand their options for reporting harm, and whether worries such as possible deportation threats affect their decisions. (KPU)</w:t>
      </w:r>
      <w:r/>
    </w:p>
    <w:p>
      <w:r/>
      <w:r>
        <w:t>That wider lens matters because a service can be technically available yet still feel unsafe or difficult to approach. Researchers hope the findings will help inform policies, programmes and services that better support student health and wellbeing. (KPU)</w:t>
      </w:r>
      <w:r/>
    </w:p>
    <w:p>
      <w:pPr>
        <w:pStyle w:val="Heading2"/>
      </w:pPr>
      <w:r>
        <w:t>Community groups can help build trust</w:t>
      </w:r>
      <w:r/>
    </w:p>
    <w:p>
      <w:r/>
      <w:r>
        <w:t>Community organisations will take part in outreach and engagement, including Poetic Justice Foundation, a Surrey-based group that develops workshops, events and other work addressing social inequalities and bias. (KPU; Poetic Justice Foundation)</w:t>
      </w:r>
      <w:r/>
    </w:p>
    <w:p>
      <w:r/>
      <w:r>
        <w:t>KPU has also hosted conversations about gender-based violence within the Panjabi diaspora, reflecting a broader effort to bring community perspectives into discussions of safety and support. Building trust takes time, and working with familiar local organisations may help make those conversations easier to begin. (KPU; KPU)</w:t>
      </w:r>
      <w:r/>
    </w:p>
    <w:p>
      <w:pPr>
        <w:pStyle w:val="Heading2"/>
      </w:pPr>
      <w:r>
        <w:t>Students can share their experiences</w:t>
      </w:r>
      <w:r/>
    </w:p>
    <w:p>
      <w:r/>
      <w:r>
        <w:t>Students interested in participating can email shresearch@kpu.ca or contact Dr. Mangat directly at sundeep.mangat@kpu.ca. Taking part offers researchers a chance to hear about experiences that can otherwise remain unseen, while helping build a clearer picture of where support is falling short. (KPU)</w:t>
      </w:r>
      <w:r/>
    </w:p>
    <w:p>
      <w:r/>
      <w:r>
        <w:t>It's a reminder that better services start by listening to the people who need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Paragraph 10: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https://peacearchnews.com/2026/11/05/seeking-students-new-kpu-project-studies-south-asian-students-sexual-health/</w:t>
        </w:r>
      </w:hyperlink>
      <w:r>
        <w:t xml:space="preserve"> - Please view link - unable to able to access data</w:t>
      </w:r>
      <w:r/>
    </w:p>
    <w:p>
      <w:pPr>
        <w:pStyle w:val="ListNumber"/>
        <w:spacing w:line="240" w:lineRule="auto"/>
        <w:ind w:left="720"/>
      </w:pPr>
      <w:r/>
      <w:hyperlink r:id="rId10">
        <w:r>
          <w:rPr>
            <w:color w:val="0000EE"/>
            <w:u w:val="single"/>
          </w:rPr>
          <w:t>https://www.kpu.ca/news/2026/11/03/kpu-researchers-study-sexual-health-south-asian-students</w:t>
        </w:r>
      </w:hyperlink>
      <w:r>
        <w:t xml:space="preserve"> - Kwantlen Polytechnic University’s announcement describes the research project at the centre of the article. Led by criminology researcher Dr Sunny Mangat, the study will investigate sexual and reproductive health experiences among South Asian women and South Asian LGBTQ+ students in British Columbia. It will consider barriers faced by both international and domestic students, including difficulties navigating health services and risks of sexual violence, exploitation and related harms. The project has $357,883 in federal funding through the Natural Sciences and Engineering Research Council of Canada’s College and Community Social Innovation Fund. Researchers plan to examine access to abortion and sexually transmitted infection services, support after sexual violence or exploitation, reporting options, and concerns such as threats of deportation. The announcement says that cultural, informational and systemic factors will be considered, and that findings are intended to inform policies, programmes and services supporting student wellbeing. It also describes Mangat’s conversations with students and community organisations, the project team’s involvement, and the role of community partners. The announcement identifies Poetic Justice Foundation and Sher Pride among those partners and gives contact details for students interested in participating. As the university’s own account, this page directly supports the article’s main statements about the project’s leadership, funding, focus, research questions, partners and intended outcomes.</w:t>
      </w:r>
      <w:r/>
    </w:p>
    <w:p>
      <w:pPr>
        <w:pStyle w:val="ListNumber"/>
        <w:spacing w:line="240" w:lineRule="auto"/>
        <w:ind w:left="720"/>
      </w:pPr>
      <w:r/>
      <w:hyperlink r:id="rId14">
        <w:r>
          <w:rPr>
            <w:color w:val="0000EE"/>
            <w:u w:val="single"/>
          </w:rPr>
          <w:t>https://cone-indigo-fh7h.squarespace.com/</w:t>
        </w:r>
      </w:hyperlink>
      <w:r>
        <w:t xml:space="preserve"> - The Sexual and Reproductive Health Research Collective website introduces the community-based team connected with the study. It says the collective works in British Columbia to understand and improve sexual and reproductive health for South Asian women and LGBTQ+ international students from India. Its stated approach brings together researchers, community partners and grassroots organisations to identify barriers, amplify affected people’s voices and develop culturally safe, trauma-informed routes to care. The site also describes its guiding framework as feminist, anti-racist and postcolonial, with emphasis on lived experience. This provides context for the article’s description of a project developed with students, faculty and local community organisations, and for its focus on cultural and systemic obstacles to care. The page includes the collective’s mission, which is to promote sexual and reproductive health in communities, and values including equity, inclusion, collaboration, cultural safety, transparency and empowerment. It provides an email address for enquiries and partnership opportunities, matching the project contact mentioned in the article. The website also includes a territorial acknowledgement for the Indigenous lands connected to the team’s in-person work and meetings. This source is useful for understanding the project’s community-led identity and stated principles; it is not a substitute for the university’s announcement regarding the specific grant amount or detailed study questions.</w:t>
      </w:r>
      <w:r/>
    </w:p>
    <w:p>
      <w:pPr>
        <w:pStyle w:val="ListNumber"/>
        <w:spacing w:line="240" w:lineRule="auto"/>
        <w:ind w:left="720"/>
      </w:pPr>
      <w:r/>
      <w:hyperlink r:id="rId11">
        <w:r>
          <w:rPr>
            <w:color w:val="0000EE"/>
            <w:u w:val="single"/>
          </w:rPr>
          <w:t>https://www.healthresearchbc.ca/award-recipient/sundeep-mangat/</w:t>
        </w:r>
      </w:hyperlink>
      <w:r>
        <w:t xml:space="preserve"> - Michael Smith Health Research BC’s profile provides background on Dr Sunny Mangat, the researcher leading the study discussed in the article. It says Mangat has a doctorate in sociology from the University of Roehampton, a master’s degree in international politics and human rights, and an undergraduate degree from Simon Fraser University. The profile describes her academic background in sociology and criminology and notes research examining Dalit women’s experiences of sexual violence in India, including the roles of families, communities and the state. It also identifies improving sexual and reproductive health for women and LGBTQ+ international students from India as one of her research interests. This information helps substantiate the article’s account of Mangat’s research expertise and the subject area underpinning the new project. The profile is especially relevant to the study’s attention to marginalisation, sexual violence and the needs of international students. It does not provide the full particulars of the newly announced $357,883 grant, so the university release is the stronger source for those specific details. Taken together, the profile and KPU’s announcement establish both Mangat’s relevant research background and her leadership of a project intended to document student experiences and improve access to care.</w:t>
      </w:r>
      <w:r/>
    </w:p>
    <w:p>
      <w:pPr>
        <w:pStyle w:val="ListNumber"/>
        <w:spacing w:line="240" w:lineRule="auto"/>
        <w:ind w:left="720"/>
      </w:pPr>
      <w:r/>
      <w:hyperlink r:id="rId13">
        <w:r>
          <w:rPr>
            <w:color w:val="0000EE"/>
            <w:u w:val="single"/>
          </w:rPr>
          <w:t>https://www.kpu.ca/events/intersectional-conversations-gender-based-violence-within-panjabi-diaspora</w:t>
        </w:r>
      </w:hyperlink>
      <w:r>
        <w:t xml:space="preserve"> - Kwantlen Polytechnic University’s event page documents an earlier community conversation about gender-based violence within the Panjabi diaspora. The 2023 event brought together Dr Sunny Mangat, Dr Tara Lyons and other speakers, including Poetic Justice Foundation co-founder Anita Lal. Its description explains that participants would discuss how gender, race, ethnicity, caste, class, sexuality, age, religion and nationality shape different lived experiences. The programme included opportunities for attendees and panelists to share experiences, ask questions and connect with local organisations. This source provides context for the article’s statement that the new research builds on previous community discussions about gender-based violence and health equity. It also confirms an existing connection among Mangat, Lyons and Lal, and demonstrates KPU’s earlier engagement with community-based discussion of intersecting identities and violence. The event page does not describe the newer sexual and reproductive health study or its federal funding; rather, it supports the background and partnership history presented in the article. Its information is particularly pertinent to the study’s stated intention to listen to marginalised communities and to produce recommendations informed by lived experience. The page identifies the event as taking place at KPU Surrey on 28 November 2023.</w:t>
      </w:r>
      <w:r/>
    </w:p>
    <w:p>
      <w:pPr>
        <w:pStyle w:val="ListNumber"/>
        <w:spacing w:line="240" w:lineRule="auto"/>
        <w:ind w:left="720"/>
      </w:pPr>
      <w:r/>
      <w:hyperlink r:id="rId15">
        <w:r>
          <w:rPr>
            <w:color w:val="0000EE"/>
            <w:u w:val="single"/>
          </w:rPr>
          <w:t>https://www.sherpride.ca/</w:t>
        </w:r>
      </w:hyperlink>
      <w:r>
        <w:t xml:space="preserve"> - Sher Pride’s website describes the organisation as a registered charity serving queer South Asians and their friends, families and allies in Metro Vancouver. It outlines services including mental-health information, peer support, referrals, workshops and outreach. The site says its peer groups offer welcoming spaces for queer youth and adults, while its workshops address racism, bullying, homophobia and transphobia. It also describes support for LGBTQ+ refugee claimants and asylum seekers, including settlement and immigration assistance. These programmes are relevant to the article’s identification of Sher Pride as a community partner and to the project’s interest in the barriers LGBTQ+ South Asian students may face when seeking care or support. The site’s description of a Desi Queer Learning Hub also shows the organisation’s focus on education, inclusion and addressing discrimination. This source supports the partner’s role and community expertise, but it does not independently verify the details of the KPU study, its funding or the quotations attributed to its representatives. Those particulars are reported by KPU. Sher Pride’s own information provides a useful account of the services and communities that make the organisation relevant to outreach and engagement around research concerning student health, stigma, identity and access to support.</w:t>
      </w:r>
      <w:r/>
    </w:p>
    <w:p>
      <w:pPr>
        <w:pStyle w:val="ListNumber"/>
        <w:spacing w:line="240" w:lineRule="auto"/>
        <w:ind w:left="720"/>
      </w:pPr>
      <w:r/>
      <w:hyperlink r:id="rId12">
        <w:r>
          <w:rPr>
            <w:color w:val="0000EE"/>
            <w:u w:val="single"/>
          </w:rPr>
          <w:t>https://poeticjustice.foundation/partners</w:t>
        </w:r>
      </w:hyperlink>
      <w:r>
        <w:t xml:space="preserve"> - Poetic Justice Foundation’s partners page describes the organisation’s collaborative work and lists a range of community, academic and institutional connections. The page says its initiatives are supported by funders, collaborators and co-producers, and includes Kwantlen Polytechnic University among its listed partners. Other names include the Government of Canada, the Government of British Columbia, health and community organisations, universities and groups working on social justice and South Asian issues. This information provides context for the article’s identification of Poetic Justice Foundation as one of the community organisations involved in outreach and engagement. It also supports the broader picture of an organisation that works through partnerships rather than in isolation. The page itself does not provide the article’s quotation from co-founder Anita Lal, nor does it establish the particular scope or funding of the KPU research project. Its value is in confirming the foundation’s network of collaborations and its association with KPU. The article describes the foundation as Surrey-based and says it develops content, workshops and events addressing social inequalities and bias; this partners page is complementary evidence of its community-facing and collaborative work. For details about the study’s aims, grant and participant eligibility, KPU’s project announcement is the more direct source.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eacearchnews.com/2026/11/05/seeking-students-new-kpu-project-studies-south-asian-students-sexual-health/" TargetMode="External"/><Relationship Id="rId10" Type="http://schemas.openxmlformats.org/officeDocument/2006/relationships/hyperlink" Target="https://www.kpu.ca/news/2026/11/03/kpu-researchers-study-sexual-health-south-asian-students" TargetMode="External"/><Relationship Id="rId11" Type="http://schemas.openxmlformats.org/officeDocument/2006/relationships/hyperlink" Target="https://www.healthresearchbc.ca/award-recipient/sundeep-mangat/" TargetMode="External"/><Relationship Id="rId12" Type="http://schemas.openxmlformats.org/officeDocument/2006/relationships/hyperlink" Target="https://poeticjustice.foundation/partners" TargetMode="External"/><Relationship Id="rId13" Type="http://schemas.openxmlformats.org/officeDocument/2006/relationships/hyperlink" Target="https://www.kpu.ca/events/intersectional-conversations-gender-based-violence-within-panjabi-diaspora" TargetMode="External"/><Relationship Id="rId14" Type="http://schemas.openxmlformats.org/officeDocument/2006/relationships/hyperlink" Target="https://cone-indigo-fh7h.squarespace.com/" TargetMode="External"/><Relationship Id="rId15" Type="http://schemas.openxmlformats.org/officeDocument/2006/relationships/hyperlink" Target="https://www.sherpride.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