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Find Diverse Films and TV Beyond Streaming Algorithms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have more films and shows than ever, yet personalised feeds can make the choice feel oddly narrow. UC Berkeley professor Abigail De Kosnik studies representation and how audiences find popular culture, offering a practical case for looking beyond recommendations. Her team’s Media Education Research Lab also gives viewers a shared vocabulary for spotting what stories include, and what they leave out.</w:t>
      </w:r>
      <w:r/>
    </w:p>
    <w:p>
      <w:pPr>
        <w:pStyle w:val="Heading2"/>
      </w:pPr>
      <w:r>
        <w:t>More choice can still mean a narrower view</w:t>
      </w:r>
      <w:r/>
    </w:p>
    <w:p>
      <w:r/>
      <w:r>
        <w:t xml:space="preserve">The streaming menu seems endless, but your recommendations can make it feel as if the same handful of stories keeps looping. Abigail De Kosnik, a UC Berkeley professor of theatre, dance and performance studies, describes today’s media landscape as fragmented: audiences increasingly see different, personalised selections rather than sharing a small number of television channels. </w:t>
      </w:r>
      <w:hyperlink r:id="rId9">
        <w:r>
          <w:rPr>
            <w:color w:val="0000EE"/>
            <w:u w:val="single"/>
          </w:rPr>
          <w:t>[2]</w:t>
        </w:r>
      </w:hyperlink>
      <w:r>
        <w:t xml:space="preserve">, </w:t>
      </w:r>
      <w:hyperlink r:id="rId10">
        <w:r>
          <w:rPr>
            <w:color w:val="0000EE"/>
            <w:u w:val="single"/>
          </w:rPr>
          <w:t>[4]</w:t>
        </w:r>
      </w:hyperlink>
      <w:r/>
    </w:p>
    <w:p>
      <w:r/>
      <w:r>
        <w:t xml:space="preserve">That abundance has opened space for more varied stories, but it hasn’t made every feed representative. De Kosnik’s point is a useful one: choice matters, yet so does who gets to be a main character, whose experiences shape the plot, and who remains at the edge of the frame. </w:t>
      </w:r>
      <w:hyperlink r:id="rId9">
        <w:r>
          <w:rPr>
            <w:color w:val="0000EE"/>
            <w:u w:val="single"/>
          </w:rPr>
          <w:t>[2]</w:t>
        </w:r>
      </w:hyperlink>
      <w:r>
        <w:t xml:space="preserve">, </w:t>
      </w:r>
      <w:hyperlink r:id="rId11">
        <w:r>
          <w:rPr>
            <w:color w:val="0000EE"/>
            <w:u w:val="single"/>
          </w:rPr>
          <w:t>[5]</w:t>
        </w:r>
      </w:hyperlink>
      <w:r/>
    </w:p>
    <w:p>
      <w:pPr>
        <w:pStyle w:val="Heading2"/>
      </w:pPr>
      <w:r>
        <w:t>Representation means more than getting everything right</w:t>
      </w:r>
      <w:r/>
    </w:p>
    <w:p>
      <w:r/>
      <w:r>
        <w:t xml:space="preserve">De Kosnik argues that good representation doesn’t mean every character must be admirable. It means showing people in their fullness, including their flaws, awkward decisions and capacity to be antagonists. That makes a more useful test than simply counting how many different identities appear on screen. </w:t>
      </w:r>
      <w:hyperlink r:id="rId9">
        <w:r>
          <w:rPr>
            <w:color w:val="0000EE"/>
            <w:u w:val="single"/>
          </w:rPr>
          <w:t>[2]</w:t>
        </w:r>
      </w:hyperlink>
      <w:r>
        <w:t xml:space="preserve">, </w:t>
      </w:r>
      <w:hyperlink r:id="rId10">
        <w:r>
          <w:rPr>
            <w:color w:val="0000EE"/>
            <w:u w:val="single"/>
          </w:rPr>
          <w:t>[4]</w:t>
        </w:r>
      </w:hyperlink>
      <w:r/>
    </w:p>
    <w:p>
      <w:r/>
      <w:r>
        <w:t xml:space="preserve">Her Media Education Research Lab, known as MERL, began in 2020, when public conversations about race, gender and representation were especially prominent. The team reviews films and television series, considering both the characters on screen and audience responses to the work.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p>
    <w:p>
      <w:pPr>
        <w:pStyle w:val="Heading2"/>
      </w:pPr>
      <w:r>
        <w:t>MERL gives viewers a vocabulary for what they see</w:t>
      </w:r>
      <w:r/>
    </w:p>
    <w:p>
      <w:r/>
      <w:r>
        <w:t xml:space="preserve">MERL assesses the leading characters in each work, looking at details such as ethnicity, gender, sexuality, age and nationality. Its reviewers also use tags to describe problems including tokenism, colorism and the sexualisation of women of colour. </w:t>
      </w:r>
      <w:hyperlink r:id="rId9">
        <w:r>
          <w:rPr>
            <w:color w:val="0000EE"/>
            <w:u w:val="single"/>
          </w:rPr>
          <w:t>[2]</w:t>
        </w:r>
      </w:hyperlink>
      <w:r>
        <w:t xml:space="preserve">, </w:t>
      </w:r>
      <w:hyperlink r:id="rId12">
        <w:r>
          <w:rPr>
            <w:color w:val="0000EE"/>
            <w:u w:val="single"/>
          </w:rPr>
          <w:t>[3]</w:t>
        </w:r>
      </w:hyperlink>
      <w:r/>
    </w:p>
    <w:p>
      <w:r/>
      <w:r>
        <w:t xml:space="preserve">The lab’s scoring system turns those observations into reviews and a bird rating, from a flying bird at the top to a dead bird at the bottom. It isn’t a magic verdict on whether a show is worth watching; it’s a way to make conversations about representation more specific. </w:t>
      </w:r>
      <w:hyperlink r:id="rId9">
        <w:r>
          <w:rPr>
            <w:color w:val="0000EE"/>
            <w:u w:val="single"/>
          </w:rPr>
          <w:t>[2]</w:t>
        </w:r>
      </w:hyperlink>
      <w:r>
        <w:t xml:space="preserve">, </w:t>
      </w:r>
      <w:hyperlink r:id="rId12">
        <w:r>
          <w:rPr>
            <w:color w:val="0000EE"/>
            <w:u w:val="single"/>
          </w:rPr>
          <w:t>[3]</w:t>
        </w:r>
      </w:hyperlink>
      <w:r/>
    </w:p>
    <w:p>
      <w:r/>
      <w:r>
        <w:t xml:space="preserve">One example from the Berkeley report is </w:t>
      </w:r>
      <w:r>
        <w:rPr>
          <w:i/>
        </w:rPr>
        <w:t>Hacks</w:t>
      </w:r>
      <w:r>
        <w:t xml:space="preserve">, which puts an older woman at the centre of its story. MERL’s assessment also noted that, among the show’s eight leading characters, only one person of colour made the cut. That contrast shows why a cast can look varied at a glance while still giving some characters less of the story. </w:t>
      </w:r>
      <w:hyperlink r:id="rId9">
        <w:r>
          <w:rPr>
            <w:color w:val="0000EE"/>
            <w:u w:val="single"/>
          </w:rPr>
          <w:t>[2]</w:t>
        </w:r>
      </w:hyperlink>
      <w:r>
        <w:t xml:space="preserve">, </w:t>
      </w:r>
      <w:hyperlink r:id="rId12">
        <w:r>
          <w:rPr>
            <w:color w:val="0000EE"/>
            <w:u w:val="single"/>
          </w:rPr>
          <w:t>[3]</w:t>
        </w:r>
      </w:hyperlink>
      <w:r/>
    </w:p>
    <w:p>
      <w:pPr>
        <w:pStyle w:val="Heading2"/>
      </w:pPr>
      <w:r>
        <w:t>Get beyond the algorithm with better watchlists</w:t>
      </w:r>
      <w:r/>
    </w:p>
    <w:p>
      <w:r/>
      <w:r>
        <w:t xml:space="preserve">When a recommendation feed keeps serving familiar fare, look beyond the biggest awards lists. De Kosnik suggests checking nominations from organisations including the NAACP, Independent Spirit and GLAAD awards, which can help surface work beyond the most prominent studio releases. </w:t>
      </w:r>
      <w:hyperlink r:id="rId9">
        <w:r>
          <w:rPr>
            <w:color w:val="0000EE"/>
            <w:u w:val="single"/>
          </w:rPr>
          <w:t>[2]</w:t>
        </w:r>
      </w:hyperlink>
      <w:r/>
    </w:p>
    <w:p>
      <w:r/>
      <w:r>
        <w:t xml:space="preserve">Independent cinemas and film festivals are another route into stories that may not have a large marketing budget. For television, industry publications and their social accounts can help viewers hear about upcoming titles, though finding older series in streaming archives remains a challenge. </w:t>
      </w:r>
      <w:hyperlink r:id="rId9">
        <w:r>
          <w:rPr>
            <w:color w:val="0000EE"/>
            <w:u w:val="single"/>
          </w:rPr>
          <w:t>[2]</w:t>
        </w:r>
      </w:hyperlink>
      <w:r/>
    </w:p>
    <w:p>
      <w:r/>
      <w:r>
        <w:t xml:space="preserve">A simple habit helps: choose one title from outside your usual genre or recommendation list, then follow the people and awards connected to it. It’s a small way to give your viewing routine some fresh air. </w:t>
      </w:r>
      <w:hyperlink r:id="rId9">
        <w:r>
          <w:rPr>
            <w:color w:val="0000EE"/>
            <w:u w:val="single"/>
          </w:rPr>
          <w:t>[2]</w:t>
        </w:r>
      </w:hyperlink>
      <w:r>
        <w:t xml:space="preserve">, </w:t>
      </w:r>
      <w:hyperlink r:id="rId12">
        <w:r>
          <w:rPr>
            <w:color w:val="0000EE"/>
            <w:u w:val="single"/>
          </w:rPr>
          <w:t>[3]</w:t>
        </w:r>
      </w:hyperlink>
      <w:r/>
    </w:p>
    <w:p>
      <w:pPr>
        <w:pStyle w:val="Heading2"/>
      </w:pPr>
      <w:r>
        <w:t>A more open media future depends on who can make it</w:t>
      </w:r>
      <w:r/>
    </w:p>
    <w:p>
      <w:r/>
      <w:r>
        <w:t xml:space="preserve">De Kosnik sees potential in audiences becoming creators as well as viewers. She hopes that young people making videos on phones will go on to work as directors, editors, writers, cinematographers and performers, bringing more kinds of stories into circulation. </w:t>
      </w:r>
      <w:hyperlink r:id="rId9">
        <w:r>
          <w:rPr>
            <w:color w:val="0000EE"/>
            <w:u w:val="single"/>
          </w:rPr>
          <w:t>[2]</w:t>
        </w:r>
      </w:hyperlink>
      <w:r>
        <w:t xml:space="preserve">, </w:t>
      </w:r>
      <w:hyperlink r:id="rId10">
        <w:r>
          <w:rPr>
            <w:color w:val="0000EE"/>
            <w:u w:val="single"/>
          </w:rPr>
          <w:t>[4]</w:t>
        </w:r>
      </w:hyperlink>
      <w:r/>
    </w:p>
    <w:p>
      <w:r/>
      <w:r>
        <w:t xml:space="preserve">That hope sits alongside real uncertainty. Media consolidation may affect what gets made and shown, while short-form video is changing how some younger audiences watch. Still, a wider range of makers could help open the door to protagonists and perspectives that traditional commissioning has overlooked.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r/>
      <w:r>
        <w:rPr>
          <w:b/>
        </w:rPr>
        <w:t>Look beyond the feed, and you may find a richer story waiting.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https://news.berkeley.edu/2026/11/06/berkeley-voices-s3-ep1-abigail-de-kosnik/</w:t>
        </w:r>
      </w:hyperlink>
      <w:r>
        <w:t xml:space="preserve"> - Please view link - unable to able to access data</w:t>
      </w:r>
      <w:r/>
    </w:p>
    <w:p>
      <w:pPr>
        <w:pStyle w:val="ListNumber"/>
        <w:spacing w:line="240" w:lineRule="auto"/>
        <w:ind w:left="720"/>
      </w:pPr>
      <w:r/>
      <w:hyperlink r:id="rId9">
        <w:r>
          <w:rPr>
            <w:color w:val="0000EE"/>
            <w:u w:val="single"/>
          </w:rPr>
          <w:t>https://news.berkeley.edu/2026/11/06/berkeley-voices-s3-ep1-abigail-de-kosnik/</w:t>
        </w:r>
      </w:hyperlink>
      <w:r>
        <w:t xml:space="preserve"> - UC Berkeley News introduces Abigail De Kosnik, a professor whose research considers media, popular culture, fandom and representation. In this Berkeley Voices episode, she and host Anne Brice discuss how the growth of television and streaming choices has produced a fragmented viewing landscape, where people may encounter different material through personalised recommendations. De Kosnik argues that good representation is not simply flattering portrayal: it means presenting people with complexity, including imperfections and morally difficult roles. The article describes the Media Education Research Lab (MERL), where students assess films and television by examining audience responses, identifying leading characters and documenting characteristics such as ethnicity, gender, sexuality, age and nationality. The lab also uses tags for representational problems, including tokenism and colourism, to build a shared vocabulary for discussing media. The conversation uses Hacks as an example of a programme that centres an older woman while offering less prominence to characters of colour among its leading roles. De Kosnik recommends looking beyond major awards and platform algorithms by consulting awards associated with particular communities and seeking out independent cinema. She also voices concern about media consolidation and changing viewing habits, while expressing hope that participatory culture and accessible recording technology will enable more people to make and circulate stories.</w:t>
      </w:r>
      <w:r/>
    </w:p>
    <w:p>
      <w:pPr>
        <w:pStyle w:val="ListNumber"/>
        <w:spacing w:line="240" w:lineRule="auto"/>
        <w:ind w:left="720"/>
      </w:pPr>
      <w:r/>
      <w:hyperlink r:id="rId12">
        <w:r>
          <w:rPr>
            <w:color w:val="0000EE"/>
            <w:u w:val="single"/>
          </w:rPr>
          <w:t>https://www.merl.media/</w:t>
        </w:r>
      </w:hyperlink>
      <w:r>
        <w:t xml:space="preserve"> - The Media Education Research Lab website describes MERL as a UC Berkeley research lab founded and led by Professor Abigail De Kosnik. It says the lab has worked since 2020 to develop a method for assessing both the quantity and quality of diversity in popular media, called MERL Diversity Scores. The website presents reviews of films and television programmes, offering examples of how the team applies its framework to particular titles. Its featured and collected reviews discuss subjects including character complexity, racial and ethnic representation, gender, sexuality, age and the narrative treatment of marginalised communities. The reviews combine assessments with explanations rather than relying on a simple numerical verdict. Titles shown include Hacks, Joker, Toy Story 4, Normal People, Pose, Turning Red and When They See Us. Their accompanying commentary illustrates that representation can involve multiple dimensions: a programme might centre women effectively while still offering limited racial diversity, or include characters from minority groups without giving them substantial storylines. The site also organises selected works into collections, such as material about AAPI film and television or Disney productions. This makes the lab’s work accessible to readers who want examples, comparisons and practical language for evaluating media. The site directly supports the article’s description of MERL’s purpose, its diversity-scoring approach and the kinds of reviews and interpretive observations it publishes.</w:t>
      </w:r>
      <w:r/>
    </w:p>
    <w:p>
      <w:pPr>
        <w:pStyle w:val="ListNumber"/>
        <w:spacing w:line="240" w:lineRule="auto"/>
        <w:ind w:left="720"/>
      </w:pPr>
      <w:r/>
      <w:hyperlink r:id="rId10">
        <w:r>
          <w:rPr>
            <w:color w:val="0000EE"/>
            <w:u w:val="single"/>
          </w:rPr>
          <w:t>https://folklore.berkeley.edu/people/abigail-de-kosnik</w:t>
        </w:r>
      </w:hyperlink>
      <w:r>
        <w:t xml:space="preserve"> - The University of California, Berkeley’s Folklore department profile outlines Abigail De Kosnik’s academic role, research areas and publications. It identifies her as an associate professor in the Berkeley Center for New Media and the Department of Theater, Dance and Performance Studies, with affiliations in several other Berkeley programmes. Her research includes new media, film and television, social media, fan studies, media piracy, cultural memory and archives. The profile emphasises her interest in how gender, sexuality, ethnicity and transnationalism intersect with media and performance studies. It lists books and edited collections, including Rogue Archives: Digital Cultural Memory and Media Fandom and #identity: Hashtagging Race, Gender, Sexuality, and Nation, as well as her scholarly publication record. Importantly for the article, the profile identifies De Kosnik as principal investigator of the Media Education Research Lab. It describes MERL as evaluating and reviewing diverse representation in films and television series, as well as researching online media piracy. This institutional profile supports the article’s account of De Kosnik’s expertise and the connection between her research and the lab’s work. It supplies useful context for why she discusses representation, fandom and media culture, while distinguishing those scholarly interests from the specific methods and reviews presented on MERL’s own website.</w:t>
      </w:r>
      <w:r/>
    </w:p>
    <w:p>
      <w:pPr>
        <w:pStyle w:val="ListNumber"/>
        <w:spacing w:line="240" w:lineRule="auto"/>
        <w:ind w:left="720"/>
      </w:pPr>
      <w:r/>
      <w:hyperlink r:id="rId11">
        <w:r>
          <w:rPr>
            <w:color w:val="0000EE"/>
            <w:u w:val="single"/>
          </w:rPr>
          <w:t>https://bcnm.berkeley.edu/news-research/5055/abigail-de-kosnik-and-jaclyn-zhou-on-diversity-on-streaming-platforms-in-pandemic-times</w:t>
        </w:r>
      </w:hyperlink>
      <w:r>
        <w:t xml:space="preserve"> - This Berkeley Center for New Media report covers Abigail De Kosnik and Jaclyn Zhou’s presentation on diversity in streaming media during the COVID-19 period. It explains that their Media Metadata Research Lab assigned diversity scores to 30 films and television series released on major streaming platforms. The scoring system was designed to make assessments understandable to a broad audience while considering both the amount and quality of representation. The dimensions described include ethnicity, age, sexuality and nationality. The report places the project within wider public debates about representation, mentioning pressures on the US media industries associated with movements and discussions such as Oscar-so-white and Me Too. It also cautions that increased visibility is not automatically positive, noting that representation and visibility can coexist with harassment and violence. The researchers’ approach sought to create quantitative and visual evaluations that could make diversity assessments readily legible, while the article acknowledges questions about how easily complex judgements can be condensed into scores. This source supports the Berkeley Voices episode’s discussion of the lab’s origins, its efforts to develop a shared vocabulary and its systematic examination of popular film and television. It provides an earlier account of related work from the research team and shows how the scoring project connects media analysis with public conversations about inclusion and inequality.</w:t>
      </w:r>
      <w:r/>
    </w:p>
    <w:p>
      <w:pPr>
        <w:pStyle w:val="ListNumber"/>
        <w:spacing w:line="240" w:lineRule="auto"/>
        <w:ind w:left="720"/>
      </w:pPr>
      <w:r/>
      <w:hyperlink r:id="rId13">
        <w:r>
          <w:rPr>
            <w:color w:val="0000EE"/>
            <w:u w:val="single"/>
          </w:rPr>
          <w:t>https://bcnm.berkeley.edu/news-research/6194/abigail-de-kosnik-jaclyn-zhou-and-jingyi-li-s-merl-receives-sage-concept-grant</w:t>
        </w:r>
      </w:hyperlink>
      <w:r>
        <w:t xml:space="preserve"> - The Berkeley Center for New Media reports that Abigail De Kosnik, Jaclyn Zhou and Jingyi Li received a Sage Concept Grant for the Media Education Research Lab. According to the report, MERL developed a Diversity Scores method intended to help students critically assess diversity in media. The process described involves tagging media texts for bias, analysing audience reception and assigning diversity scores. The grant was to support the development of a website with resources for instructors and the publication of student reviews, extending the project’s value beyond research into media literacy education. The article also situates the award within Sage’s programme for concepts and tools that advance social science teaching and research, particularly technology-driven educational initiatives. This account supports several points in the Berkeley Voices feature: that MERL is an educational as well as evaluative project, that its framework includes bias tagging and audience response, and that the team’s findings are being made available to learners and educators. It complements the lab’s own website by describing the purpose behind its scoring framework and the grant-funded plans for teaching resources and public-facing student reviews. The report is brief, but it provides an institutional record of the award and the stated goals associated with it.</w:t>
      </w:r>
      <w:r/>
    </w:p>
    <w:p>
      <w:pPr>
        <w:pStyle w:val="ListNumber"/>
        <w:spacing w:line="240" w:lineRule="auto"/>
        <w:ind w:left="720"/>
      </w:pPr>
      <w:r/>
      <w:hyperlink r:id="rId14">
        <w:r>
          <w:rPr>
            <w:color w:val="0000EE"/>
            <w:u w:val="single"/>
          </w:rPr>
          <w:t>https://bcnm.berkeley.edu/news-research/6022/abigail-de-kosnik-on-what-is-lost-and-gained-when-olympics-coverage-becomes-a-round-the-clock-spectacle</w:t>
        </w:r>
      </w:hyperlink>
      <w:r>
        <w:t xml:space="preserve"> - This Berkeley Center for New Media article summarises Abigail De Kosnik’s comments on changing Olympic coverage and the rise of social media as a route into sport. It describes viewing as an increasingly flexible, choose-your-own-adventure experience, in which audiences may follow particular events or athletes through short clips and online discussion rather than watching hours of traditional broadcast coverage. De Kosnik observes that people can become fans of athletes by seeing and revisiting their performances on social media. The report characterises fragmented coverage as potentially positive because it may bring unfamiliar sports and competitors to wider attention. It also suggests that sport and social platforms can challenge assumptions about ethnicity, gender and sexuality. This offers a related perspective on themes in the Berkeley Voices episode: media choice can fragment shared viewing, but it can also open routes to stories and people that a narrower selection might leave unseen. The article does not document MERL’s scoring methods or make specific claims about its evaluations of films and television; its relevance is De Kosnik’s broader analysis of audience choice, digital media and representation. As a short institutional news item, it provides context for her view that media can connect audiences with wider worlds and that changing patterns of distribution may create opportunities as well as concerns.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berkeley.edu/2026/11/06/berkeley-voices-s3-ep1-abigail-de-kosnik/" TargetMode="External"/><Relationship Id="rId10" Type="http://schemas.openxmlformats.org/officeDocument/2006/relationships/hyperlink" Target="https://folklore.berkeley.edu/people/abigail-de-kosnik" TargetMode="External"/><Relationship Id="rId11" Type="http://schemas.openxmlformats.org/officeDocument/2006/relationships/hyperlink" Target="https://bcnm.berkeley.edu/news-research/5055/abigail-de-kosnik-and-jaclyn-zhou-on-diversity-on-streaming-platforms-in-pandemic-times" TargetMode="External"/><Relationship Id="rId12" Type="http://schemas.openxmlformats.org/officeDocument/2006/relationships/hyperlink" Target="https://www.merl.media/" TargetMode="External"/><Relationship Id="rId13" Type="http://schemas.openxmlformats.org/officeDocument/2006/relationships/hyperlink" Target="https://bcnm.berkeley.edu/news-research/6194/abigail-de-kosnik-jaclyn-zhou-and-jingyi-li-s-merl-receives-sage-concept-grant" TargetMode="External"/><Relationship Id="rId14" Type="http://schemas.openxmlformats.org/officeDocument/2006/relationships/hyperlink" Target="https://bcnm.berkeley.edu/news-research/6022/abigail-de-kosnik-on-what-is-lost-and-gained-when-olympics-coverage-becomes-a-round-the-clock-specta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