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Books for a Varied 2026 Reading List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to make progress on their 2026 reading goal have plenty to choose from, with recent LGBTQ+ books ranging from a Troubles-era crime romance to a queer fantasy mystery and a candid memoir. These releases offer more than one kind of cosy-night escape: some are playful and thrilling, while others take on difficult histories and questions of identity.</w:t>
      </w:r>
      <w:r>
        <w:t xml:space="preserve"> </w:t>
      </w:r>
      <w:hyperlink r:id="rId9">
        <w:r>
          <w:rPr>
            <w:color w:val="0000EE"/>
            <w:u w:val="single"/>
          </w:rPr>
          <w:t>[2]</w:t>
        </w:r>
      </w:hyperlink>
      <w:r/>
    </w:p>
    <w:p>
      <w:pPr>
        <w:pStyle w:val="Heading2"/>
      </w:pPr>
      <w:r>
        <w:t>Essential Takeaways</w:t>
      </w:r>
      <w:r/>
      <w:r/>
    </w:p>
    <w:p>
      <w:pPr>
        <w:pStyle w:val="ListBullet"/>
        <w:spacing w:line="240" w:lineRule="auto"/>
        <w:ind w:left="720"/>
      </w:pPr>
      <w:r/>
      <w:r>
        <w:rPr>
          <w:b/>
        </w:rPr>
        <w:t>A book for every mood:</w:t>
      </w:r>
      <w:r>
        <w:t xml:space="preserve"> The selection spans romance, crime, fantasy, memoir, photography and political non-fiction. </w:t>
      </w:r>
      <w:hyperlink r:id="rId9">
        <w:r>
          <w:rPr>
            <w:color w:val="0000EE"/>
            <w:u w:val="single"/>
          </w:rPr>
          <w:t>[2]</w:t>
        </w:r>
      </w:hyperlink>
      <w:r/>
    </w:p>
    <w:p>
      <w:pPr>
        <w:pStyle w:val="ListBullet"/>
        <w:spacing w:line="240" w:lineRule="auto"/>
        <w:ind w:left="720"/>
      </w:pPr>
      <w:r/>
      <w:r>
        <w:rPr>
          <w:b/>
        </w:rPr>
        <w:t>History meets suspense:</w:t>
      </w:r>
      <w:r>
        <w:t xml:space="preserve"> David Menon's </w:t>
      </w:r>
      <w:r>
        <w:rPr>
          <w:i/>
        </w:rPr>
        <w:t>The Wild Heart</w:t>
      </w:r>
      <w:r>
        <w:t xml:space="preserve"> pairs a gay romance with a politically charged story set against the Troubles. </w:t>
      </w:r>
      <w:hyperlink r:id="rId10">
        <w:r>
          <w:rPr>
            <w:color w:val="0000EE"/>
            <w:u w:val="single"/>
          </w:rPr>
          <w:t>[6]</w:t>
        </w:r>
      </w:hyperlink>
      <w:r/>
    </w:p>
    <w:p>
      <w:pPr>
        <w:pStyle w:val="ListBullet"/>
        <w:spacing w:line="240" w:lineRule="auto"/>
        <w:ind w:left="720"/>
      </w:pPr>
      <w:r/>
      <w:r>
        <w:rPr>
          <w:b/>
        </w:rPr>
        <w:t>A striking speculative premise:</w:t>
      </w:r>
      <w:r>
        <w:t xml:space="preserve"> Randy Boyd's </w:t>
      </w:r>
      <w:r>
        <w:rPr>
          <w:i/>
        </w:rPr>
        <w:t>The Unfrozen Few</w:t>
      </w:r>
      <w:r>
        <w:t xml:space="preserve"> follows eleven AIDS patients cryogenically frozen in the 1980s who wake in modern-day America. </w:t>
      </w:r>
      <w:hyperlink r:id="rId11">
        <w:r>
          <w:rPr>
            <w:color w:val="0000EE"/>
            <w:u w:val="single"/>
          </w:rPr>
          <w:t>[3]</w:t>
        </w:r>
      </w:hyperlink>
      <w:r/>
    </w:p>
    <w:p>
      <w:pPr>
        <w:pStyle w:val="ListBullet"/>
        <w:spacing w:line="240" w:lineRule="auto"/>
        <w:ind w:left="720"/>
      </w:pPr>
      <w:r/>
      <w:r>
        <w:rPr>
          <w:b/>
        </w:rPr>
        <w:t>A challenging, reflective read:</w:t>
      </w:r>
      <w:r>
        <w:t xml:space="preserve"> Nat Hagee's </w:t>
      </w:r>
      <w:r>
        <w:rPr>
          <w:i/>
        </w:rPr>
        <w:t>Surviving Hagee</w:t>
      </w:r>
      <w:r>
        <w:t xml:space="preserve"> addresses childhood abuse, family silence and trauma in a conversational style. </w:t>
      </w:r>
      <w:hyperlink r:id="rId12">
        <w:r>
          <w:rPr>
            <w:color w:val="0000EE"/>
            <w:u w:val="single"/>
          </w:rPr>
          <w:t>[7]</w:t>
        </w:r>
      </w:hyperlink>
      <w:r/>
    </w:p>
    <w:p>
      <w:pPr>
        <w:pStyle w:val="ListBullet"/>
        <w:spacing w:line="240" w:lineRule="auto"/>
        <w:ind w:left="720"/>
      </w:pPr>
      <w:r/>
      <w:r>
        <w:rPr>
          <w:b/>
        </w:rPr>
        <w:t>For readers drawn to Ireland:</w:t>
      </w:r>
      <w:r>
        <w:t xml:space="preserve"> Sarah Maria Griffin's </w:t>
      </w:r>
      <w:r>
        <w:rPr>
          <w:i/>
        </w:rPr>
        <w:t>Strange Is the Light</w:t>
      </w:r>
      <w:r>
        <w:t xml:space="preserve"> follows a group of friends across three decades on Valentia Island. </w:t>
      </w:r>
      <w:hyperlink r:id="rId13">
        <w:r>
          <w:rPr>
            <w:color w:val="0000EE"/>
            <w:u w:val="single"/>
          </w:rPr>
          <w:t>[5]</w:t>
        </w:r>
      </w:hyperlink>
      <w:r/>
      <w:r/>
    </w:p>
    <w:p>
      <w:pPr>
        <w:pStyle w:val="Heading2"/>
      </w:pPr>
      <w:r>
        <w:t>From steamy football romance to a political thriller</w:t>
      </w:r>
      <w:r/>
    </w:p>
    <w:p>
      <w:r/>
      <w:r>
        <w:t xml:space="preserve">The range is part of the appeal. Lucas Malone's </w:t>
      </w:r>
      <w:r>
        <w:rPr>
          <w:i/>
        </w:rPr>
        <w:t>Hard Count</w:t>
      </w:r>
      <w:r>
        <w:t xml:space="preserve"> pitches gay football romance as what the author calls a "sex opera", while </w:t>
      </w:r>
      <w:r>
        <w:rPr>
          <w:i/>
        </w:rPr>
        <w:t>The Wild Heart</w:t>
      </w:r>
      <w:r>
        <w:t xml:space="preserve"> turns to the darker terrain of crime and political history. Set against the Troubles in Northern Ireland, David Menon's novel centres on Mark and Ian, whose relationship is complicated by Ian's past in a loyalist paramilitary gang. </w:t>
      </w:r>
      <w:hyperlink r:id="rId9">
        <w:r>
          <w:rPr>
            <w:color w:val="0000EE"/>
            <w:u w:val="single"/>
          </w:rPr>
          <w:t>[2]</w:t>
        </w:r>
      </w:hyperlink>
      <w:r>
        <w:t xml:space="preserve"> </w:t>
      </w:r>
      <w:hyperlink r:id="rId10">
        <w:r>
          <w:rPr>
            <w:color w:val="0000EE"/>
            <w:u w:val="single"/>
          </w:rPr>
          <w:t>[6]</w:t>
        </w:r>
      </w:hyperlink>
      <w:r/>
    </w:p>
    <w:p>
      <w:r/>
      <w:r>
        <w:t xml:space="preserve">That contrast makes this a useful list for readers who don't want their LGBTQ+ reading to fit one mood or genre. One book promises heightened, melodramatic romance; the other places a love story alongside the fraught legacy of conflict and the Good Friday Agreement. </w:t>
      </w:r>
      <w:hyperlink r:id="rId9">
        <w:r>
          <w:rPr>
            <w:color w:val="0000EE"/>
            <w:u w:val="single"/>
          </w:rPr>
          <w:t>[2]</w:t>
        </w:r>
      </w:hyperlink>
      <w:r>
        <w:t xml:space="preserve"> </w:t>
      </w:r>
      <w:hyperlink r:id="rId10">
        <w:r>
          <w:rPr>
            <w:color w:val="0000EE"/>
            <w:u w:val="single"/>
          </w:rPr>
          <w:t>[6]</w:t>
        </w:r>
      </w:hyperlink>
      <w:r/>
    </w:p>
    <w:p>
      <w:pPr>
        <w:pStyle w:val="Heading2"/>
      </w:pPr>
      <w:r>
        <w:t>The books that make room for difficult stories</w:t>
      </w:r>
      <w:r/>
    </w:p>
    <w:p>
      <w:r/>
      <w:r>
        <w:t xml:space="preserve">Not every compelling read offers easy escapism. In </w:t>
      </w:r>
      <w:r>
        <w:rPr>
          <w:i/>
        </w:rPr>
        <w:t>Surviving Hagee</w:t>
      </w:r>
      <w:r>
        <w:t xml:space="preserve">, trans non-binary writer Nat Hagee reflects on childhood abuse, family silence and the ways trauma can shape adult life. The conversational voice, as described in the book listing, makes space for moments of dark humour without diminishing the subject's seriousness. </w:t>
      </w:r>
      <w:hyperlink r:id="rId9">
        <w:r>
          <w:rPr>
            <w:color w:val="0000EE"/>
            <w:u w:val="single"/>
          </w:rPr>
          <w:t>[2]</w:t>
        </w:r>
      </w:hyperlink>
      <w:r>
        <w:t xml:space="preserve"> </w:t>
      </w:r>
      <w:hyperlink r:id="rId12">
        <w:r>
          <w:rPr>
            <w:color w:val="0000EE"/>
            <w:u w:val="single"/>
          </w:rPr>
          <w:t>[7]</w:t>
        </w:r>
      </w:hyperlink>
      <w:r/>
    </w:p>
    <w:p>
      <w:r/>
      <w:r>
        <w:t xml:space="preserve">Sarah Lamble's </w:t>
      </w:r>
      <w:r>
        <w:rPr>
          <w:i/>
        </w:rPr>
        <w:t>UNSAFE: The Carceral Roots of the Anti-Trans Backlash</w:t>
      </w:r>
      <w:r>
        <w:t xml:space="preserve"> takes a different approach, examining how ideas about punishment and security feed anti-trans rhetoric. Haymarket Books presents the book as a challenge to arguments used to justify the backlash, and a case for radical solidarity. It's a demanding choice, but one for readers who want to understand the debates beneath the headlines. </w:t>
      </w:r>
      <w:hyperlink r:id="rId9">
        <w:r>
          <w:rPr>
            <w:color w:val="0000EE"/>
            <w:u w:val="single"/>
          </w:rPr>
          <w:t>[2]</w:t>
        </w:r>
      </w:hyperlink>
      <w:r>
        <w:t xml:space="preserve"> </w:t>
      </w:r>
      <w:hyperlink r:id="rId14">
        <w:r>
          <w:rPr>
            <w:color w:val="0000EE"/>
            <w:u w:val="single"/>
          </w:rPr>
          <w:t>[4]</w:t>
        </w:r>
      </w:hyperlink>
      <w:r/>
    </w:p>
    <w:p>
      <w:pPr>
        <w:pStyle w:val="Heading2"/>
      </w:pPr>
      <w:r>
        <w:t>Speculative fiction with real-world echoes</w:t>
      </w:r>
      <w:r/>
    </w:p>
    <w:p>
      <w:r/>
      <w:r>
        <w:t xml:space="preserve">Randy Boyd's </w:t>
      </w:r>
      <w:r>
        <w:rPr>
          <w:i/>
        </w:rPr>
        <w:t>The Unfrozen Few</w:t>
      </w:r>
      <w:r>
        <w:t xml:space="preserve"> begins with an arresting premise: eleven people with AIDS, cryogenically frozen in the 1980s, wake up in present-day America. The story moves through questions of memory, time and the line between rescue and exploitation, giving its mystery framework plenty to carry. Kirkus Reviews lists it as the first book in a series, so it could suit readers hoping to find a new speculative saga. </w:t>
      </w:r>
      <w:hyperlink r:id="rId9">
        <w:r>
          <w:rPr>
            <w:color w:val="0000EE"/>
            <w:u w:val="single"/>
          </w:rPr>
          <w:t>[2]</w:t>
        </w:r>
      </w:hyperlink>
      <w:r>
        <w:t xml:space="preserve"> </w:t>
      </w:r>
      <w:hyperlink r:id="rId11">
        <w:r>
          <w:rPr>
            <w:color w:val="0000EE"/>
            <w:u w:val="single"/>
          </w:rPr>
          <w:t>[3]</w:t>
        </w:r>
      </w:hyperlink>
      <w:r/>
    </w:p>
    <w:p>
      <w:r/>
      <w:r>
        <w:t xml:space="preserve">For something rooted in Irish place and memory, Sarah Maria Griffin's </w:t>
      </w:r>
      <w:r>
        <w:rPr>
          <w:i/>
        </w:rPr>
        <w:t>Strange Is the Light</w:t>
      </w:r>
      <w:r>
        <w:t xml:space="preserve"> follows childhood friends whose relationships change over 30 years. Set on Valentia Island in County Kerry, the novel blends friendship, secrets and mystery with a science-fiction edge. Its long view of growing up gives the story room to explore how old bonds can shift, or fracture, over time. </w:t>
      </w:r>
      <w:hyperlink r:id="rId9">
        <w:r>
          <w:rPr>
            <w:color w:val="0000EE"/>
            <w:u w:val="single"/>
          </w:rPr>
          <w:t>[2]</w:t>
        </w:r>
      </w:hyperlink>
      <w:r>
        <w:t xml:space="preserve"> </w:t>
      </w:r>
      <w:hyperlink r:id="rId13">
        <w:r>
          <w:rPr>
            <w:color w:val="0000EE"/>
            <w:u w:val="single"/>
          </w:rPr>
          <w:t>[5]</w:t>
        </w:r>
      </w:hyperlink>
      <w:r/>
    </w:p>
    <w:p>
      <w:pPr>
        <w:pStyle w:val="Heading2"/>
      </w:pPr>
      <w:r>
        <w:t>How to choose your next LGBTQ+ read</w:t>
      </w:r>
      <w:r/>
    </w:p>
    <w:p>
      <w:r/>
      <w:r>
        <w:t xml:space="preserve">Start with the kind of reading experience you want, rather than trying to tackle the list in order. Choose </w:t>
      </w:r>
      <w:r>
        <w:rPr>
          <w:i/>
        </w:rPr>
        <w:t>The Wild Heart</w:t>
      </w:r>
      <w:r>
        <w:t xml:space="preserve"> for crime and political history, </w:t>
      </w:r>
      <w:r>
        <w:rPr>
          <w:i/>
        </w:rPr>
        <w:t>The Unfrozen Few</w:t>
      </w:r>
      <w:r>
        <w:t xml:space="preserve"> for a speculative mystery, or </w:t>
      </w:r>
      <w:r>
        <w:rPr>
          <w:i/>
        </w:rPr>
        <w:t>Surviving Hagee</w:t>
      </w:r>
      <w:r>
        <w:t xml:space="preserve"> for personal writing on trauma and identity. If you'd rather read about friendship, secrets and the passage of time, </w:t>
      </w:r>
      <w:r>
        <w:rPr>
          <w:i/>
        </w:rPr>
        <w:t>Strange Is the Light</w:t>
      </w:r>
      <w:r>
        <w:t xml:space="preserve"> may be the better fit.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t xml:space="preserve"> </w:t>
      </w:r>
      <w:hyperlink r:id="rId10">
        <w:r>
          <w:rPr>
            <w:color w:val="0000EE"/>
            <w:u w:val="single"/>
          </w:rPr>
          <w:t>[6]</w:t>
        </w:r>
      </w:hyperlink>
      <w:r>
        <w:t xml:space="preserve"> </w:t>
      </w:r>
      <w:hyperlink r:id="rId12">
        <w:r>
          <w:rPr>
            <w:color w:val="0000EE"/>
            <w:u w:val="single"/>
          </w:rPr>
          <w:t>[7]</w:t>
        </w:r>
      </w:hyperlink>
      <w:r/>
    </w:p>
    <w:p>
      <w:r/>
      <w:r>
        <w:t xml:space="preserve">It's also worth checking the subject matter before settling in, particularly with books that deal with abuse, trauma or political violence. A little planning can help you pick something that fits your mood and reading time, whether that's a gripping evening read or a book you'll want to pause and think about. </w:t>
      </w:r>
      <w:hyperlink r:id="rId9">
        <w:r>
          <w:rPr>
            <w:color w:val="0000EE"/>
            <w:u w:val="single"/>
          </w:rPr>
          <w:t>[2]</w:t>
        </w:r>
      </w:hyperlink>
      <w:r>
        <w:t xml:space="preserve"> </w:t>
      </w:r>
      <w:hyperlink r:id="rId14">
        <w:r>
          <w:rPr>
            <w:color w:val="0000EE"/>
            <w:u w:val="single"/>
          </w:rPr>
          <w:t>[4]</w:t>
        </w:r>
      </w:hyperlink>
      <w:r>
        <w:t xml:space="preserve"> </w:t>
      </w:r>
      <w:hyperlink r:id="rId12">
        <w:r>
          <w:rPr>
            <w:color w:val="0000EE"/>
            <w:u w:val="single"/>
          </w:rPr>
          <w:t>[7]</w:t>
        </w:r>
      </w:hyperlink>
      <w:r/>
    </w:p>
    <w:p>
      <w:pPr>
        <w:pStyle w:val="Heading2"/>
      </w:pPr>
      <w:r>
        <w:t>A reading list with room for surprise</w:t>
      </w:r>
      <w:r/>
    </w:p>
    <w:p>
      <w:r/>
      <w:r>
        <w:t xml:space="preserve">Taken together, these books show how broad LGBTQ+ publishing can be, from energetic romance to serious political analysis. They also offer different ways into the year: a standalone story, the start of a series, or a book that helps recover a piece of cultural history. </w:t>
      </w:r>
      <w:hyperlink r:id="rId9">
        <w:r>
          <w:rPr>
            <w:color w:val="0000EE"/>
            <w:u w:val="single"/>
          </w:rPr>
          <w:t>[2]</w:t>
        </w:r>
      </w:hyperlink>
      <w:r>
        <w:t xml:space="preserve"> </w:t>
      </w:r>
      <w:hyperlink r:id="rId11">
        <w:r>
          <w:rPr>
            <w:color w:val="0000EE"/>
            <w:u w:val="single"/>
          </w:rPr>
          <w:t>[3]</w:t>
        </w:r>
      </w:hyperlink>
      <w:r>
        <w:t xml:space="preserve"> </w:t>
      </w:r>
      <w:hyperlink r:id="rId14">
        <w:r>
          <w:rPr>
            <w:color w:val="0000EE"/>
            <w:u w:val="single"/>
          </w:rPr>
          <w:t>[4]</w:t>
        </w:r>
      </w:hyperlink>
      <w:r>
        <w:t xml:space="preserve"> </w:t>
      </w:r>
      <w:hyperlink r:id="rId10">
        <w:r>
          <w:rPr>
            <w:color w:val="0000EE"/>
            <w:u w:val="single"/>
          </w:rPr>
          <w:t>[6]</w:t>
        </w:r>
      </w:hyperlink>
      <w:r/>
    </w:p>
    <w:p>
      <w:r/>
      <w:r>
        <w:t xml:space="preserve">The best choice may be the one that nudges you beyond your usual shelf. A good reading goal isn't only about reaching a number; it's also about finding stories that stay with you. </w:t>
      </w:r>
      <w:hyperlink r:id="rId9">
        <w:r>
          <w:rPr>
            <w:color w:val="0000EE"/>
            <w:u w:val="single"/>
          </w:rPr>
          <w:t>[2]</w:t>
        </w:r>
      </w:hyperlink>
      <w:r/>
    </w:p>
    <w:p>
      <w:r/>
      <w:r>
        <w:t xml:space="preserve">Pick the book that matches your mood, then leave room for one that surprises you. </w:t>
      </w:r>
      <w:hyperlink r:id="rId9">
        <w:r>
          <w:rPr>
            <w:color w:val="0000EE"/>
            <w:u w:val="single"/>
          </w:rPr>
          <w:t>[2]</w:t>
        </w:r>
      </w:hyperlink>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t xml:space="preserve">, </w:t>
      </w:r>
      <w:hyperlink r:id="rId10">
        <w:r>
          <w:rPr>
            <w:color w:val="0000EE"/>
            <w:u w:val="single"/>
          </w:rPr>
          <w:t>[6]</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4">
        <w:r>
          <w:rPr>
            <w:color w:val="0000EE"/>
            <w:u w:val="single"/>
          </w:rPr>
          <w:t>[4]</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w:t>
      </w:r>
      <w:hyperlink r:id="rId14">
        <w:r>
          <w:rPr>
            <w:color w:val="0000EE"/>
            <w:u w:val="single"/>
          </w:rPr>
          <w:t>[4]</w:t>
        </w:r>
      </w:hyperlink>
      <w:r>
        <w:t xml:space="preserve">, </w:t>
      </w:r>
      <w:hyperlink r:id="rId10">
        <w:r>
          <w:rPr>
            <w:color w:val="0000EE"/>
            <w:u w:val="single"/>
          </w:rPr>
          <w:t>[6]</w:t>
        </w:r>
      </w:hyperlink>
      <w:r>
        <w:t xml:space="preserve">- Paragraph 13: </w:t>
      </w:r>
      <w:hyperlink r:id="rId9">
        <w:r>
          <w:rPr>
            <w:color w:val="0000EE"/>
            <w:u w:val="single"/>
          </w:rPr>
          <w:t>[2]</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https://gcn.ie/lgbtq-books-end-of-year-reading-goal/</w:t>
        </w:r>
      </w:hyperlink>
      <w:r>
        <w:t xml:space="preserve"> - Please view link - unable to able to access data</w:t>
      </w:r>
      <w:r/>
    </w:p>
    <w:p>
      <w:pPr>
        <w:pStyle w:val="ListNumber"/>
        <w:spacing w:line="240" w:lineRule="auto"/>
        <w:ind w:left="720"/>
      </w:pPr>
      <w:r/>
      <w:hyperlink r:id="rId9">
        <w:r>
          <w:rPr>
            <w:color w:val="0000EE"/>
            <w:u w:val="single"/>
          </w:rPr>
          <w:t>https://gcn.ie/lgbtq-books-end-of-year-reading-goal/</w:t>
        </w:r>
      </w:hyperlink>
      <w:r>
        <w:t xml:space="preserve"> - This GCN feature recommends a varied selection of LGBTQ+ books for readers hoping to meet a year-end reading goal. Its list includes adult fiction, memoir, photography and a book for younger readers. The titles range from Hard Count by Lucas Malone, described as an exuberant gay football “sex opera”, to David Menon’s crime thriller The Wild Heart, whose romance unfolds against the Troubles in Northern Ireland. Nat Hagee’s Surviving Hagee is presented as a candid memoir about childhood abuse, family silence, trauma and gender identity. The article also introduces Geoffrey Dicker’s celebrity-filled memoir The Book of G and Randy Boyd’s speculative mystery The Unfrozen Few, about AIDS patients revived decades after being cryogenically frozen. Sarah Maria Griffin’s Strange is the Light is a story of friendship, secrets and betrayal set on Valentia Island. Other recommendations include Courtney Smyth’s queer fantasy mystery The Unsolvable Case; Eamon Carr’s photography book about 1970s America and drag performer Lily White; Sarah Lamble’s analysis of anti-trans politics; Leon Diop’s illustrated profiles of Black Irish figures; and Leigh Douglas’s coming-of-age story Girl Crush Prayers. The piece offers short descriptions and publication-related details, rather than a critical review of every book. It is the most direct source for the full recommendation list and the article’s characterisations of the titles.</w:t>
      </w:r>
      <w:r/>
    </w:p>
    <w:p>
      <w:pPr>
        <w:pStyle w:val="ListNumber"/>
        <w:spacing w:line="240" w:lineRule="auto"/>
        <w:ind w:left="720"/>
      </w:pPr>
      <w:r/>
      <w:hyperlink r:id="rId11">
        <w:r>
          <w:rPr>
            <w:color w:val="0000EE"/>
            <w:u w:val="single"/>
          </w:rPr>
          <w:t>https://www.kirkusreviews.com/book-reviews/randy-boyd/the-unfrozen-few-book-one/</w:t>
        </w:r>
      </w:hyperlink>
      <w:r>
        <w:t xml:space="preserve"> - Kirkus Reviews describes The Unfrozen Few: Book One: Welcome to the Future as a speculative novel by Randy Boyd, released on 11 February 2026. The premise follows Dr Nathan Black, who wakes from cryogenic sleep in an abandoned underground laboratory alongside ten other people who had AIDS. The group had been subjects in an experimental treatment programme, but the project and its history have largely vanished after a scandal. When the survivors emerge into a changed world, Nathan seeks answers from people connected to the biotechnology company behind the experiment, including his brother and a friend, who are missing. Kirkus characterises the novel as an empathetic, layered meditation on illness and time, and notes its interest in the consequences of medical experimentation and the experience of re-entering society after decades in suspended animation. The review supports key details in the GCN article’s description: the number and background of the patients, the cryogenic premise, the novel’s speculative and mystery elements, and its engagement with memory and the passage of time. It is a review of this particular book, not a source for the other titles in GCN’s recommendations. Readers should consult the linked page for the reviewer’s fuller assessment and any further plot details.</w:t>
      </w:r>
      <w:r/>
    </w:p>
    <w:p>
      <w:pPr>
        <w:pStyle w:val="ListNumber"/>
        <w:spacing w:line="240" w:lineRule="auto"/>
        <w:ind w:left="720"/>
      </w:pPr>
      <w:r/>
      <w:hyperlink r:id="rId14">
        <w:r>
          <w:rPr>
            <w:color w:val="0000EE"/>
            <w:u w:val="single"/>
          </w:rPr>
          <w:t>https://www.haymarketbooks.org/books/2765-unsafe</w:t>
        </w:r>
      </w:hyperlink>
      <w:r>
        <w:t xml:space="preserve"> - Haymarket Books’ publisher page presents Unsafe: The Carceral Roots of the Anti-Trans Backlash by Sarah Lamble. The description centres the book’s critique of punitive approaches to safety and the political arguments used in debates about gender and trans rights. Lamble examines how ideas about security and punishment can shape anti-trans rhetoric, and argues that carceral responses fail to address the underlying causes of harm. The publisher’s account also says that such approaches can intensify social divisions and legitimise further forms of violence and control. Rather than stopping at critique, the book considers collective action and structural change as routes towards forms of safety with practical benefits. These details substantiate the main points in GCN’s brief recommendation: that the book analyses the rise of transphobia, interrogates the relationship between security and punishment, and advocates solidarity as an alternative to arguments framed around safety. The page is a primary source for the publisher’s presentation of the book and its stated subject matter; it should not be treated as an independent review. It provides no support for the article’s descriptions of the other books, or for every political characterisation in the article. The linked listing offers the publisher’s fuller synopsis and publication information.</w:t>
      </w:r>
      <w:r/>
    </w:p>
    <w:p>
      <w:pPr>
        <w:pStyle w:val="ListNumber"/>
        <w:spacing w:line="240" w:lineRule="auto"/>
        <w:ind w:left="720"/>
      </w:pPr>
      <w:r/>
      <w:hyperlink r:id="rId13">
        <w:r>
          <w:rPr>
            <w:color w:val="0000EE"/>
            <w:u w:val="single"/>
          </w:rPr>
          <w:t>https://us.macmillan.com/books/9781250910882/strangeisthelight/</w:t>
        </w:r>
      </w:hyperlink>
      <w:r>
        <w:t xml:space="preserve"> - Macmillan’s official page for Sarah Maria Griffin’s Strange Is the Light identifies the book as a novel from Tor Books and describes its central premise. A group of estranged childhood friends are drawn back to the island where they spent their summers. There, they must face an uncanny game with a dangerous real-world cost. The story connects their adult lives with the secrets, choices and events of childhood, and places the characters’ return to Valentia at the centre of the narrative. Macmillan’s description supports GCN’s account of a story spanning childhood friendship and adulthood, set on Valentia Island and involving mystery, secrets and betrayal. The publisher also points to comparisons with Stranger Things, while presenting the novel as an eerie story of friends confronting the past. This page is useful for confirming the author, title, publisher and the broad plot outline, rather than for independently assessing the book’s literary qualities. It provides official publication information and a synopsis from the publisher. The linked page concerns Strange Is the Light only; it does not substantiate the other books or author biographies in the GCN article. Consult the page itself for any additional edition, format or release details.</w:t>
      </w:r>
      <w:r/>
    </w:p>
    <w:p>
      <w:pPr>
        <w:pStyle w:val="ListNumber"/>
        <w:spacing w:line="240" w:lineRule="auto"/>
        <w:ind w:left="720"/>
      </w:pPr>
      <w:r/>
      <w:hyperlink r:id="rId10">
        <w:r>
          <w:rPr>
            <w:color w:val="0000EE"/>
            <w:u w:val="single"/>
          </w:rPr>
          <w:t>https://austcrimefiction.org/book/the-wild-heart</w:t>
        </w:r>
      </w:hyperlink>
      <w:r>
        <w:t xml:space="preserve"> - AustCrimeFiction’s listing for The Wild Heart describes David Menon’s crime novel as a story of a love affair between two men set against the Northern Ireland Troubles. Ian, one of the central characters, was involved with a loyalist paramilitary gang before becoming an informer. His former comrades and the security services continue to affect his life, while Mark, his partner, tries to help him escape the arrangement and build a future together. The listing explains that one final job, connected to a plot involving the IRA, puts the couple in danger and forces Mark to act. This synopsis supports the main elements of GCN’s description: the Northern Irish political setting, the central romance between Mark and Ian, Ian’s past within a loyalist gang, and the thriller plot involving security services and renewed conflict. AustCrimeFiction categorises the book as crime fiction and a thriller, and gives Northern Ireland as its setting. The page is a bibliographic and plot-summary source, not an in-depth literary review. It refers to a different publication date from some other catalogues, so readers should check the edition details when considering dates. It does not support the other titles or claims in GCN’s article.</w:t>
      </w:r>
      <w:r/>
    </w:p>
    <w:p>
      <w:pPr>
        <w:pStyle w:val="ListNumber"/>
        <w:spacing w:line="240" w:lineRule="auto"/>
        <w:ind w:left="720"/>
      </w:pPr>
      <w:r/>
      <w:hyperlink r:id="rId12">
        <w:r>
          <w:rPr>
            <w:color w:val="0000EE"/>
            <w:u w:val="single"/>
          </w:rPr>
          <w:t>https://www.brownsbfs.co.uk/Product/Hagee-Nat/Surviving-Hagee/9798182871006</w:t>
        </w:r>
      </w:hyperlink>
      <w:r>
        <w:t xml:space="preserve"> - Brown’s Books for Students lists Surviving Hagee by Nat Hagee as a paperback published by Still Here Publishing. Its catalogue record gives the ISBN, format, page count and a publication date of 31 October 2026. Those details support the identification of the book and its publication information in the GCN recommendation. Brown’s listing categorises it under biography, family and relationships, and self-help and personal development, but provides little narrative description. It therefore does not independently establish all the themes discussed in GCN’s account, such as childhood abuse, family silence, trauma, gender identity or the author’s conversational tone. The page is most useful as a bookseller’s bibliographic record confirming the title, author, publisher, paperback format and identifying number. It should be read alongside the article or other descriptions for a fuller understanding of the memoir’s subject matter. The record is specific to this edition and may not describe other formats or editions. This link supports information about Surviving Hagee alone and does not substantiate the rest of GCN’s LGBTQ+ reading list.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lgbtq-books-end-of-year-reading-goal/" TargetMode="External"/><Relationship Id="rId10" Type="http://schemas.openxmlformats.org/officeDocument/2006/relationships/hyperlink" Target="https://austcrimefiction.org/book/the-wild-heart" TargetMode="External"/><Relationship Id="rId11" Type="http://schemas.openxmlformats.org/officeDocument/2006/relationships/hyperlink" Target="https://www.kirkusreviews.com/book-reviews/randy-boyd/the-unfrozen-few-book-one/" TargetMode="External"/><Relationship Id="rId12" Type="http://schemas.openxmlformats.org/officeDocument/2006/relationships/hyperlink" Target="https://www.brownsbfs.co.uk/Product/Hagee-Nat/Surviving-Hagee/9798182871006" TargetMode="External"/><Relationship Id="rId13" Type="http://schemas.openxmlformats.org/officeDocument/2006/relationships/hyperlink" Target="https://us.macmillan.com/books/9781250910882/strangeisthelight/" TargetMode="External"/><Relationship Id="rId14" Type="http://schemas.openxmlformats.org/officeDocument/2006/relationships/hyperlink" Target="https://www.haymarketbooks.org/books/2765-unsaf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