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2026 Midterm Election Results: Historic Wins Reshape US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the United States have delivered a striking set of firsts in the 2026 midterm elections, electing candidates who would bring new representation to statehouses and the Senate. From Texas to New Hampshire, the results mark a dramatic shift in who gets to hold power, while also raising a familiar question: what comes next once the celebrations are over?</w:t>
      </w:r>
      <w:r/>
    </w:p>
    <w:p>
      <w:pPr>
        <w:pStyle w:val="Heading2"/>
      </w:pPr>
      <w:r>
        <w:t>A wave of historic firsts changes the political landscape</w:t>
      </w:r>
      <w:r/>
    </w:p>
    <w:p>
      <w:r/>
      <w:r>
        <w:t>The headline-grabbing victories span several states and offices. Abdul El-Sayed was elected Michigan's first Muslim US senator, while Chris Pappas became the first openly gay man elected to the Senate. Texas chose its first Latina governor, and Florida elected Byron Donalds as its first Black governor.</w:t>
      </w:r>
      <w:r/>
    </w:p>
    <w:p>
      <w:r/>
      <w:r>
        <w:t xml:space="preserve">Those milestones sit alongside a broader set of breakthroughs. California elected former US health secretary Xavier Becerra as its first elected Latino governor, while Nevada and Wisconsin chose their first Black governors, Aaron Ford and David Crowley. In Minnesota, Amy Klobuchar became the state's first woman governor, leaving the Senate seat she'd held for two decades.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w:t>
      </w:r>
      <w:hyperlink r:id="rId12">
        <w:r>
          <w:rPr>
            <w:color w:val="0000EE"/>
            <w:u w:val="single"/>
          </w:rPr>
          <w:t>[7]</w:t>
        </w:r>
      </w:hyperlink>
      <w:r/>
    </w:p>
    <w:p>
      <w:pPr>
        <w:pStyle w:val="Heading2"/>
      </w:pPr>
      <w:r>
        <w:t>New governors bring fresh faces to state leadership</w:t>
      </w:r>
      <w:r/>
    </w:p>
    <w:p>
      <w:r/>
      <w:r>
        <w:t xml:space="preserve">Ohio added another first, electing former state health director Amy Acton as its first woman governor after she defeated Republican Vivek Ramaswamy. The result puts a new face in the state's top job and adds to a midterm cycle in which women have made notable gains across state politics. </w:t>
      </w:r>
      <w:hyperlink r:id="rId9">
        <w:r>
          <w:rPr>
            <w:color w:val="0000EE"/>
            <w:u w:val="single"/>
          </w:rPr>
          <w:t>[2]</w:t>
        </w:r>
      </w:hyperlink>
      <w:r/>
    </w:p>
    <w:p>
      <w:r/>
      <w:r>
        <w:t xml:space="preserve">The contests also brought change in states long considered Republican strongholds. Iowa elected Rob Sand as its first Democratic governor since 2006, while Kansas chose Adam Hamilton, the state's first Democratic US senator since 1932. Those wins suggest that even familiar political maps can shift when voters see a reason to look beyond party habit. </w:t>
      </w:r>
      <w:hyperlink r:id="rId13">
        <w:r>
          <w:rPr>
            <w:color w:val="0000EE"/>
            <w:u w:val="single"/>
          </w:rPr>
          <w:t>[3]</w:t>
        </w:r>
      </w:hyperlink>
      <w:r>
        <w:t xml:space="preserve">, </w:t>
      </w:r>
      <w:hyperlink r:id="rId14">
        <w:r>
          <w:rPr>
            <w:color w:val="0000EE"/>
            <w:u w:val="single"/>
          </w:rPr>
          <w:t>[4]</w:t>
        </w:r>
      </w:hyperlink>
      <w:r/>
    </w:p>
    <w:p>
      <w:pPr>
        <w:pStyle w:val="Heading2"/>
      </w:pPr>
      <w:r>
        <w:t>What Iowa and Kansas tell us about voter appetite</w:t>
      </w:r>
      <w:r/>
    </w:p>
    <w:p>
      <w:r/>
      <w:r>
        <w:t xml:space="preserve">The Iowa and Kansas results are more than isolated upsets. They show Democrats making gains in places where the party has struggled to win statewide office, though a single election can't tell us whether those changes will last. Local issues, candidate appeal and turnout all matter, so the next test will be whether these victories translate into durable support. </w:t>
      </w:r>
      <w:hyperlink r:id="rId13">
        <w:r>
          <w:rPr>
            <w:color w:val="0000EE"/>
            <w:u w:val="single"/>
          </w:rPr>
          <w:t>[3]</w:t>
        </w:r>
      </w:hyperlink>
      <w:r>
        <w:t xml:space="preserve">, </w:t>
      </w:r>
      <w:hyperlink r:id="rId14">
        <w:r>
          <w:rPr>
            <w:color w:val="0000EE"/>
            <w:u w:val="single"/>
          </w:rPr>
          <w:t>[4]</w:t>
        </w:r>
      </w:hyperlink>
      <w:r/>
    </w:p>
    <w:p>
      <w:r/>
      <w:r>
        <w:t xml:space="preserve">That uncertainty feeds a wider debate over the Democratic Party's direction. The Associated Press has examined the competing approaches of progressives and moderates as Democrats look towards 2028. For voters, the question is less about labels than whether candidates can connect national arguments to the practical concerns shaping everyday life. </w:t>
      </w:r>
      <w:hyperlink r:id="rId9">
        <w:r>
          <w:rPr>
            <w:color w:val="0000EE"/>
            <w:u w:val="single"/>
          </w:rPr>
          <w:t>[2]</w:t>
        </w:r>
      </w:hyperlink>
      <w:r/>
    </w:p>
    <w:p>
      <w:pPr>
        <w:pStyle w:val="Heading2"/>
      </w:pPr>
      <w:r>
        <w:t>Representation matters, but governing is the next test</w:t>
      </w:r>
      <w:r/>
    </w:p>
    <w:p>
      <w:r/>
      <w:r>
        <w:t xml:space="preserve">Historic elections can make political institutions feel more open to people who haven't often seen themselves reflected in them. But a first is a beginning, not a policy record. New governors and senators will now have to build coalitions, set priorities and show constituents what their victories mean beyond election night.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w:t>
      </w:r>
      <w:hyperlink r:id="rId12">
        <w:r>
          <w:rPr>
            <w:color w:val="0000EE"/>
            <w:u w:val="single"/>
          </w:rPr>
          <w:t>[7]</w:t>
        </w:r>
      </w:hyperlink>
      <w:r/>
    </w:p>
    <w:p>
      <w:r/>
      <w:r>
        <w:t xml:space="preserve">For candidates such as Texas governor-elect Gina Hinojosa, governing across political differences may be part of that challenge. The Associated Press has reported on her plans for a bipartisan administration, a reminder that symbolic milestones and the day-to-day work of governing will quickly meet. </w:t>
      </w:r>
      <w:hyperlink r:id="rId10">
        <w:r>
          <w:rPr>
            <w:color w:val="0000EE"/>
            <w:u w:val="single"/>
          </w:rPr>
          <w:t>[5]</w:t>
        </w:r>
      </w:hyperlink>
      <w:r/>
    </w:p>
    <w:p>
      <w:pPr>
        <w:pStyle w:val="Heading2"/>
      </w:pPr>
      <w:r>
        <w:t>A changed map, with more questions ahead</w:t>
      </w:r>
      <w:r/>
    </w:p>
    <w:p>
      <w:r/>
      <w:r>
        <w:t xml:space="preserve">These results offer a vivid snapshot of a changing electorate, but they don't settle the arguments over party strategy or the direction of American politics. The gains in Iowa and Kansas, alongside the new faces entering state leadership, will give both parties plenty to study before the next national contest. </w:t>
      </w:r>
      <w:hyperlink r:id="rId9">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p>
    <w:p>
      <w:r/>
      <w:r>
        <w:t xml:space="preserve">And for voters, the most meaningful measure may arrive after the headlines fade: whether these newly elected leaders deliver on the hopes their campaigns raised. </w:t>
      </w:r>
      <w:hyperlink r:id="rId9">
        <w:r>
          <w:rPr>
            <w:color w:val="0000EE"/>
            <w:u w:val="single"/>
          </w:rPr>
          <w:t>[2]</w:t>
        </w:r>
      </w:hyperlink>
      <w:r>
        <w:t xml:space="preserve">, </w:t>
      </w:r>
      <w:hyperlink r:id="rId10">
        <w:r>
          <w:rPr>
            <w:color w:val="0000EE"/>
            <w:u w:val="single"/>
          </w:rPr>
          <w:t>[5]</w:t>
        </w:r>
      </w:hyperlink>
      <w:r/>
    </w:p>
    <w:p>
      <w:r/>
      <w:r>
        <w:t>It's a historic set of results; the harder work begins in office.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w:t>
      </w:r>
      <w:hyperlink r:id="rId12">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w:t>
      </w:r>
      <w:hyperlink r:id="rId12">
        <w:r>
          <w:rPr>
            <w:color w:val="0000EE"/>
            <w:u w:val="single"/>
          </w:rPr>
          <w:t>[7]</w:t>
        </w:r>
      </w:hyperlink>
      <w:r>
        <w:t xml:space="preserve">- Paragraph 3: </w:t>
      </w:r>
      <w:hyperlink r:id="rId9">
        <w:r>
          <w:rPr>
            <w:color w:val="0000EE"/>
            <w:u w:val="single"/>
          </w:rPr>
          <w:t>[2]</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3">
        <w:r>
          <w:rPr>
            <w:color w:val="0000EE"/>
            <w:u w:val="single"/>
          </w:rPr>
          <w:t>[3]</w:t>
        </w:r>
      </w:hyperlink>
      <w:r>
        <w:t xml:space="preserve">, </w:t>
      </w:r>
      <w:hyperlink r:id="rId14">
        <w:r>
          <w:rPr>
            <w:color w:val="0000EE"/>
            <w:u w:val="single"/>
          </w:rPr>
          <w:t>[4]</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w:t>
      </w:r>
      <w:hyperlink r:id="rId10">
        <w:r>
          <w:rPr>
            <w:color w:val="0000EE"/>
            <w:u w:val="single"/>
          </w:rPr>
          <w:t>[5]</w:t>
        </w:r>
      </w:hyperlink>
      <w:r>
        <w:t xml:space="preserve">, </w:t>
      </w:r>
      <w:hyperlink r:id="rId11">
        <w:r>
          <w:rPr>
            <w:color w:val="0000EE"/>
            <w:u w:val="single"/>
          </w:rPr>
          <w:t>[6]</w:t>
        </w:r>
      </w:hyperlink>
      <w:r>
        <w:t xml:space="preserve">, </w:t>
      </w:r>
      <w:hyperlink r:id="rId12">
        <w:r>
          <w:rPr>
            <w:color w:val="0000EE"/>
            <w:u w:val="single"/>
          </w:rPr>
          <w:t>[7]</w:t>
        </w:r>
      </w:hyperlink>
      <w:r>
        <w:t xml:space="preserve">- Paragraph 8: </w:t>
      </w:r>
      <w:hyperlink r:id="rId10">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https://www.vogue.co.jp/article/history-making-victories-across-the-2026-midterm-elections</w:t>
        </w:r>
      </w:hyperlink>
      <w:r>
        <w:t xml:space="preserve"> - Please view link - unable to able to access data</w:t>
      </w:r>
      <w:r/>
    </w:p>
    <w:p>
      <w:pPr>
        <w:pStyle w:val="ListNumber"/>
        <w:spacing w:line="240" w:lineRule="auto"/>
        <w:ind w:left="720"/>
      </w:pPr>
      <w:r/>
      <w:hyperlink r:id="rId9">
        <w:r>
          <w:rPr>
            <w:color w:val="0000EE"/>
            <w:u w:val="single"/>
          </w:rPr>
          <w:t>https://apnews.com/article/democratic-future-2028-progressives-moderates-7890426d2bbd6bbc2c6f8b72e6f9a54f</w:t>
        </w:r>
      </w:hyperlink>
      <w:r>
        <w:t xml:space="preserve"> - The Associated Press surveys the Democratic Party’s results in the 2026 midterm elections and the competing political approaches represented by its winning candidates. It reports that Michigan’s Abdul El-Sayed won a Senate seat after running a progressive campaign that challenged the party establishment, while other progressives also secured victories. The article places his win alongside Democratic successes by more moderate candidates in traditionally Republican states and in competitive governor’s races. It describes how these results leave different factions within the party claiming their strategy can attract voters, setting up debates about how Democrats should govern their new congressional majorities and prepare for the 2028 presidential contest. The report notes that some voters in the Democratic coalition identify with democratic socialism, while a substantial share of successful candidates’ supporters describe themselves as moderates. It also mentions David Crowley’s gubernatorial victory in Wisconsin, situating it within the party’s wider state-level gains. Interviews with elected officials and political figures illustrate disagreements over the party’s direction, leadership and future campaigns. Overall, the story offers broader context for the article’s account of historic election victories: it confirms El-Sayed’s win and shows that the results reflected a varied coalition, rather than a single ideological movement. It is a post-election analysis, not a comprehensive record of every historic milestone or demographic first mentioned in the supplied article.</w:t>
      </w:r>
      <w:r/>
    </w:p>
    <w:p>
      <w:pPr>
        <w:pStyle w:val="ListNumber"/>
        <w:spacing w:line="240" w:lineRule="auto"/>
        <w:ind w:left="720"/>
      </w:pPr>
      <w:r/>
      <w:hyperlink r:id="rId13">
        <w:r>
          <w:rPr>
            <w:color w:val="0000EE"/>
            <w:u w:val="single"/>
          </w:rPr>
          <w:t>https://apnews.com/article/iowa-governor-election-rob-sand-zach-lahn-f047750beff005ec96ca9ae51b82045e</w:t>
        </w:r>
      </w:hyperlink>
      <w:r>
        <w:t xml:space="preserve"> - This Associated Press report covers Democrat Rob Sand’s victory over Republican Zach Lahn in Iowa’s 2026 gubernatorial election. Sand, the state auditor and the only Democrat then holding statewide elected office, won a race that shifted the governorship after Republicans had controlled it for nearly two decades. The result also ended a period of unified Republican control of Iowa’s state government. The report describes Sand’s political image as pragmatic and rooted in his small-town background. He had sought to distinguish himself from national party politics, while Democrats hoped his candidacy could help them regain support in Midwestern and rural areas where they had struggled in recent elections. After the result, Sand called for Iowans and their elected representatives to work together, anticipating divided government. The article notes that his opponent, Lahn, was a political newcomer who had surprised members of his own party by winning the Republican nomination. It also places the result in the context of Iowa’s recent voting history, including the state’s support for Donald Trump in 2024. The story directly supports the supplied article’s claim that Sand became Iowa’s first Democratic governor elected since 2006, while adding details about the candidates, the political shift and the governing challenges ahead. It is a focused account of the Iowa race rather than an overview of all the 2026 election’s historic firsts.</w:t>
      </w:r>
      <w:r/>
    </w:p>
    <w:p>
      <w:pPr>
        <w:pStyle w:val="ListNumber"/>
        <w:spacing w:line="240" w:lineRule="auto"/>
        <w:ind w:left="720"/>
      </w:pPr>
      <w:r/>
      <w:hyperlink r:id="rId14">
        <w:r>
          <w:rPr>
            <w:color w:val="0000EE"/>
            <w:u w:val="single"/>
          </w:rPr>
          <w:t>https://apnews.com/article/senate-kansas-election-roger-marshall-adam-hamilton-7f09e5cc69e0ac8e618376e60ef311d8</w:t>
        </w:r>
      </w:hyperlink>
      <w:r>
        <w:t xml:space="preserve"> - The Associated Press reports that Democrat Adam Hamilton defeated Republican incumbent Roger Marshall in Kansas’s 2026 Senate election, overturning a seat widely regarded as safely Republican. Hamilton, a Methodist megachurch pastor, campaigned as an independent-minded candidate and sought support from moderate voters, independents and some Republicans. The article explains the historical significance: the previous Democrat to win a Kansas Senate race was George McGill in 1932, making Hamilton’s victory the party’s first Senate win in the state in 94 years. It describes Marshall’s political background, his loyalty to Donald Trump and the campaign’s arguments over the economy, immigration enforcement and the candidates’ records. Republicans directed substantial campaign spending towards Kansas as the contest became unexpectedly competitive. The article also discusses factors that may have helped Hamilton, including moderate voters, changing suburban politics and dissatisfaction with the national political climate. It recounts scrutiny of Hamilton’s church’s handling of allegations of abuse at youth camps, including his acknowledgement of past failures and subsequent changes to child-protection policies. The report therefore supports the supplied article’s claim that a Democrat ended a long stretch without a Kansas Senate victory, while providing important context about the campaign and its controversies. It focuses specifically on the Senate race and does not assess the other historical election milestones described in the supplied article.</w:t>
      </w:r>
      <w:r/>
    </w:p>
    <w:p>
      <w:pPr>
        <w:pStyle w:val="ListNumber"/>
        <w:spacing w:line="240" w:lineRule="auto"/>
        <w:ind w:left="720"/>
      </w:pPr>
      <w:r/>
      <w:hyperlink r:id="rId10">
        <w:r>
          <w:rPr>
            <w:color w:val="0000EE"/>
            <w:u w:val="single"/>
          </w:rPr>
          <w:t>https://apnews.com/article/democrat-gina-hinojosa-texas-governor-bipartisan-administration-5640fa066346ce909f21b719ab073ee2</w:t>
        </w:r>
      </w:hyperlink>
      <w:r>
        <w:t xml:space="preserve"> - This Associated Press story reports on Texas governor-elect Gina Hinojosa’s plans after her unexpected 2026 election victory over Republican Greg Abbott. Hinojosa became the first Democrat to win the governorship since 1990 and is set to become Texas’s first Latina governor. The report describes her pledge to form a bipartisan administration and govern for all Texans, rather than only for Democratic voters. A state legislator from Austin who grew up near the Texas–Mexico border, Hinojosa had been considered a major underdog against an incumbent with considerably greater fundraising resources. Her campaign focused on issues including public education, the cost of living and concern about data centres. The result formed part of a broader Democratic wave that also included James Talarico’s Senate victory and changes in the state House. However, Republicans retained control of the Texas Senate, meaning Hinojosa will have to negotiate with a legislature not wholly controlled by her party. The report gives background on her political career, her campaign strategy and the challenges of taking office. It directly supports the supplied article’s claims about the historic nature of the Texas governor’s race and the candidate who won it. Its focus is Hinojosa’s victory and governing agenda, rather than the numerous other state-level milestones listed in the supplied text.</w:t>
      </w:r>
      <w:r/>
    </w:p>
    <w:p>
      <w:pPr>
        <w:pStyle w:val="ListNumber"/>
        <w:spacing w:line="240" w:lineRule="auto"/>
        <w:ind w:left="720"/>
      </w:pPr>
      <w:r/>
      <w:hyperlink r:id="rId11">
        <w:r>
          <w:rPr>
            <w:color w:val="0000EE"/>
            <w:u w:val="single"/>
          </w:rPr>
          <w:t>https://apnews.com/article/nevada-governor-race-2026-lombardo-ford-07bca480a52cedc4148e0cd1f11e6248</w:t>
        </w:r>
      </w:hyperlink>
      <w:r>
        <w:t xml:space="preserve"> - The Associated Press reports that Nevada Attorney General Aaron Ford defeated Republican incumbent Joe Lombardo in the 2026 governor’s race, becoming Nevada’s first Black governor. Ford’s win also contributed to Democratic gains in state government and came in a closely watched battleground state. The article outlines Ford’s background, including his childhood experience of poverty, his work as a maths teacher and his later legal career. He had served as Nevada’s attorney general since 2019. During the campaign, Ford placed emphasis on affordability and proposed measures concerning student debt and the development of artificial intelligence data centres. He criticised Lombardo over policy decisions and presented himself as a candidate prepared to challenge the Trump administration. Lombardo, a former sheriff, attacked Ford’s record on crime and questioned the cost of his proposals. The report also describes the national political attention the race received, including visits from prominent Democrats who supported Ford. It notes that Nevada’s outcome carries wider significance because the state is expected to be important in future presidential elections. The article directly supports the supplied text’s claim that Ford became the state’s first Black governor and provides context about the campaign and his priorities. It is a detailed report on Nevada, not a source for the other governors’ races or Senate contests mentioned in the supplied article.</w:t>
      </w:r>
      <w:r/>
    </w:p>
    <w:p>
      <w:pPr>
        <w:pStyle w:val="ListNumber"/>
        <w:spacing w:line="240" w:lineRule="auto"/>
        <w:ind w:left="720"/>
      </w:pPr>
      <w:r/>
      <w:hyperlink r:id="rId12">
        <w:r>
          <w:rPr>
            <w:color w:val="0000EE"/>
            <w:u w:val="single"/>
          </w:rPr>
          <w:t>https://apnews.com/article/new-hampshire-senate-sununu-pappas-2b2235cf4d8ca6e0eebd2817bf8767f6</w:t>
        </w:r>
      </w:hyperlink>
      <w:r>
        <w:t xml:space="preserve"> - This Associated Press report covers Democrat Chris Pappas’s victory over Republican John E. Sununu in New Hampshire’s 2026 Senate election. Pappas, a member of the US House of Representatives, won the contest to retain the Senate seat for Democrats. The report describes his campaign’s efforts to distinguish him from Sununu and to frame the race around New Hampshire’s interests and the national political climate. It recounts Pappas’s background, including growing up in his family’s Manchester restaurant and holding several state and local public offices before entering Congress. The story also describes the Republican primary, Sununu’s political family and the candidates’ competing campaign messages. It gives examples of the attack advertising and spending that intensified as the race became more competitive, and reports that Sununu conceded shortly after polls closed. This article supports the supplied text’s basic assertion that Pappas won a New Hampshire Senate seat. It does not, in the material covered here, independently establish the claim about his being the first openly gay man elected to the Senate. Nor does it cover the other historic election results in the supplied article. Its value is as a direct report on the outcome and campaign context of the New Hampshire contest.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pnews.com/article/democratic-future-2028-progressives-moderates-7890426d2bbd6bbc2c6f8b72e6f9a54f" TargetMode="External"/><Relationship Id="rId10" Type="http://schemas.openxmlformats.org/officeDocument/2006/relationships/hyperlink" Target="https://apnews.com/article/democrat-gina-hinojosa-texas-governor-bipartisan-administration-5640fa066346ce909f21b719ab073ee2" TargetMode="External"/><Relationship Id="rId11" Type="http://schemas.openxmlformats.org/officeDocument/2006/relationships/hyperlink" Target="https://apnews.com/article/nevada-governor-race-2026-lombardo-ford-07bca480a52cedc4148e0cd1f11e6248" TargetMode="External"/><Relationship Id="rId12" Type="http://schemas.openxmlformats.org/officeDocument/2006/relationships/hyperlink" Target="https://apnews.com/article/new-hampshire-senate-sununu-pappas-2b2235cf4d8ca6e0eebd2817bf8767f6" TargetMode="External"/><Relationship Id="rId13" Type="http://schemas.openxmlformats.org/officeDocument/2006/relationships/hyperlink" Target="https://apnews.com/article/iowa-governor-election-rob-sand-zach-lahn-f047750beff005ec96ca9ae51b82045e" TargetMode="External"/><Relationship Id="rId14" Type="http://schemas.openxmlformats.org/officeDocument/2006/relationships/hyperlink" Target="https://apnews.com/article/senate-kansas-election-roger-marshall-adam-hamilton-7f09e5cc69e0ac8e618376e60ef311d8" TargetMode="External"/><Relationship Id="rId15" Type="http://schemas.openxmlformats.org/officeDocument/2006/relationships/hyperlink" Target="https://www.vogue.co.jp/article/history-making-victories-across-the-2026-midterm-elec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