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Election Results and Transgender Rights: Why Justice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the United States turned out in striking numbers, bringing a sense of hope to many communities. But the election also put transgender rights, including protections affecting young people, under renewed pressure in several states. The contrast is a reminder that democratic change can feel uplifting for some while leaving others anxious about their safety, dignity and future.</w:t>
      </w:r>
      <w:r/>
    </w:p>
    <w:p>
      <w:pPr>
        <w:pStyle w:val="Heading2"/>
      </w:pPr>
      <w:r>
        <w:t>High turnout brought hope, but not for everyone</w:t>
      </w:r>
      <w:r/>
    </w:p>
    <w:p>
      <w:r/>
      <w:r>
        <w:t>A busy election night can feel like a burst of civic energy: people queueing to vote, results rolling in and the sense that millions have had their say. Yet the US election brought sharply different feelings for different communities. The Baptist News commentary reflected on the relief many voters felt while drawing attention to transgender people facing fresh uncertainty. (Baptist News; US Election Assistance Commission; US Census Bureau)</w:t>
      </w:r>
      <w:r/>
    </w:p>
    <w:p>
      <w:r/>
      <w:r>
        <w:t>That tension matters. A change in political direction may offer hope, but it doesn't automatically mean that every group's rights or everyday security will improve. For transgender people and their families, a ballot measure can turn abstract political debate into a question about school, healthcare and belonging. (Baptist News; Ballotpedia)</w:t>
      </w:r>
      <w:r/>
    </w:p>
    <w:p>
      <w:pPr>
        <w:pStyle w:val="Heading2"/>
      </w:pPr>
      <w:r>
        <w:t>State ballot measures put transgender rights in the spotlight</w:t>
      </w:r>
      <w:r/>
    </w:p>
    <w:p>
      <w:r/>
      <w:r>
        <w:t>The commentary pointed to measures in Arizona, Nebraska, Colorado and Washington concerning transgender people, particularly young people. The issues included school sports, access to facilities and, in some cases, gender-affirming healthcare. The details and legal effects vary, so state-by-state reporting matters more than treating the measures as one national rule. (Baptist News; Ballotpedia)</w:t>
      </w:r>
      <w:r/>
    </w:p>
    <w:p>
      <w:r/>
      <w:r>
        <w:t>Ballot measures are a direct way for voters to decide specific policy questions, but they can also make the rights of a minority group the subject of a campaign. That's a difficult dynamic when the people most affected are children and teenagers, who have little control over the political argument being made around them. (Baptist News; Ballotpedia)</w:t>
      </w:r>
      <w:r/>
    </w:p>
    <w:p>
      <w:pPr>
        <w:pStyle w:val="Heading2"/>
      </w:pPr>
      <w:r>
        <w:t>Why welcoming a community may not be enough</w:t>
      </w:r>
      <w:r/>
    </w:p>
    <w:p>
      <w:r/>
      <w:r>
        <w:t>For churches, the commentary makes a distinction between saying transgender people are welcome and taking action when their wellbeing is challenged. A warm greeting matters, but practical support can mean listening to transgender people, taking their concerns seriously and making congregations places where young people and their families feel safe. (Baptist News)</w:t>
      </w:r>
      <w:r/>
    </w:p>
    <w:p>
      <w:r/>
      <w:r>
        <w:t>That isn't only a question for religious communities. Schools, families and local organisations can also ask whether their everyday practices make people feel respected and included. Good intentions are a start; consistency is what makes welcome believable. (Baptist News)</w:t>
      </w:r>
      <w:r/>
    </w:p>
    <w:p>
      <w:pPr>
        <w:pStyle w:val="Heading2"/>
      </w:pPr>
      <w:r>
        <w:t>What voters and communities can do next</w:t>
      </w:r>
      <w:r/>
    </w:p>
    <w:p>
      <w:r/>
      <w:r>
        <w:t>If a ballot measure affects your state, read the official text and check reliable local reporting before sharing claims about what it does. Ballotopedia's 2024 measures guide can help readers locate state-level questions, while official election data offers a broader picture of voting and participation. (Ballotpedia; US Election Assistance Commission; US Census Bureau)</w:t>
      </w:r>
      <w:r/>
    </w:p>
    <w:p>
      <w:r/>
      <w:r>
        <w:t>For people directly affected, practical support starts with listening rather than assuming what someone needs. Churches and community groups can review their policies, identify trusted sources of support and make clear who people can approach for help. It may not solve a political dispute overnight, but it can make daily life feel less isolating. (Baptist News)</w:t>
      </w:r>
      <w:r/>
    </w:p>
    <w:p>
      <w:pPr>
        <w:pStyle w:val="Heading2"/>
      </w:pPr>
      <w:r>
        <w:t>The work of justice continues after election night</w:t>
      </w:r>
      <w:r/>
    </w:p>
    <w:p>
      <w:r/>
      <w:r>
        <w:t xml:space="preserve">The commentary draws on Seamus Heaney's hope that justice might one day rise, while recognising that progress can be uneven. Some voters may celebrate a result as a turning point; others may see the same night as a warning that their rights remain contested. Both realities deserve attention. (Baptist News; Seamus Heaney's </w:t>
      </w:r>
      <w:r>
        <w:rPr>
          <w:i/>
        </w:rPr>
        <w:t>The Cure at Troy</w:t>
      </w:r>
      <w:r>
        <w:t>)</w:t>
      </w:r>
      <w:r/>
    </w:p>
    <w:p>
      <w:r/>
      <w:r>
        <w:t>A useful measure of an election isn't just who wins, but what happens to people with less power once the celebrations fade. For communities seeking genuine inclusion, the next steps are often quieter than election night: listening, showing up and standing beside people when public debate turns personal. (Baptist News)</w:t>
      </w:r>
      <w:r/>
    </w:p>
    <w:p>
      <w:r/>
      <w:r>
        <w:t>Keep the conversation grounded in reliable information, and make room for the people most affected to speak for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[7]</w:t>
        </w:r>
      </w:hyperlink>
      <w:r>
        <w:t xml:space="preserve">- Paragraph 2: </w:t>
      </w:r>
      <w:hyperlink r:id="rId9">
        <w:r>
          <w:rPr>
            <w:color w:val="0000EE"/>
            <w:u w:val="single"/>
          </w:rPr>
          <w:t>[2]</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12">
        <w:r>
          <w:rPr>
            <w:color w:val="0000EE"/>
            <w:u w:val="single"/>
          </w:rPr>
          <w:t>[4]</w:t>
        </w:r>
      </w:hyperlink>
      <w:r>
        <w:t xml:space="preserve">, </w:t>
      </w:r>
      <w:hyperlink r:id="rId10">
        <w:r>
          <w:rPr>
            <w:color w:val="0000EE"/>
            <w:u w:val="single"/>
          </w:rPr>
          <w:t>[5]</w:t>
        </w:r>
      </w:hyperlink>
      <w:r>
        <w:t xml:space="preserve">, </w:t>
      </w:r>
      <w:hyperlink r:id="rId11">
        <w:r>
          <w:rPr>
            <w:color w:val="0000EE"/>
            <w:u w:val="single"/>
          </w:rPr>
          <w:t>[7]</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https://baptistnews.com/article/when-hope-and-history-rhyme-but-justice-hasnt-reached-every-shore/</w:t>
        </w:r>
      </w:hyperlink>
      <w:r>
        <w:t xml:space="preserve"> - Please view link - unable to able to access data</w:t>
      </w:r>
      <w:r/>
    </w:p>
    <w:p>
      <w:pPr>
        <w:pStyle w:val="ListNumber"/>
        <w:spacing w:line="240" w:lineRule="auto"/>
        <w:ind w:left="720"/>
      </w:pPr>
      <w:r/>
      <w:hyperlink r:id="rId9">
        <w:r>
          <w:rPr>
            <w:color w:val="0000EE"/>
            <w:u w:val="single"/>
          </w:rPr>
          <w:t>https://baptistnews.com/article/when-hope-and-history-rhyme-but-justice-hasnt-reached-every-shore/</w:t>
        </w:r>
      </w:hyperlink>
      <w:r>
        <w:t xml:space="preserve"> - This opinion article by Brian Henderson reflects on the 2024 United States election and the responsibilities of churches towards transgender people. Henderson describes the emotional contrast between voters’ hopes for political change and the anxiety experienced by transgender people and their families. He invokes Seamus Heaney’s phrase about hope and history rhyming, and quotes Baptist pastor and judge Wendell Griffen’s reminder that celebration must be followed by rest and continued work. The article argues that welcome by itself is inadequate when transgender people face political and social exclusion. Henderson urges congregations to listen to transgender people, challenge harmful public narratives and provide safety, belonging and joy for young people and their families. He frames this advocacy as a matter of Christian conviction, drawing on the belief that all people bear God’s image and on Gospel accounts of Jesus crossing social boundaries and attending to people pushed to the margins. The article identifies Henderson as a Baptist minister with more than 25 years of ministry experience and executive director of the Association of Welcoming and Affirming Baptists. Its account also makes a specific claim that voters in Arizona, Nebraska, Colorado and Washington approved ballot measures restricting transgender rights on election night. That factual assertion should be checked against election records: the available research on 2024 statewide measures does not support the claim as stated, and indicates that some measures were protective or failed.</w:t>
      </w:r>
      <w:r/>
    </w:p>
    <w:p>
      <w:pPr>
        <w:pStyle w:val="ListNumber"/>
        <w:spacing w:line="240" w:lineRule="auto"/>
        <w:ind w:left="720"/>
      </w:pPr>
      <w:r/>
      <w:hyperlink r:id="rId14">
        <w:r>
          <w:rPr>
            <w:color w:val="0000EE"/>
            <w:u w:val="single"/>
          </w:rPr>
          <w:t>https://jamanetwork.com/journals/jamanetworkopen/fullarticle/2843533</w:t>
        </w:r>
      </w:hyperlink>
      <w:r>
        <w:t xml:space="preserve"> - This peer-reviewed research article examines state-level ballot measures in the 2024 United States general election and their potential implications for LGBTQ+ health. The authors reviewed measures recorded in the National Conference of State Legislatures’ ballot database, classified their likely health implications and assessed election outcomes. They identified 22 measures: 18 were assessed as protective, three as harmful and one as limited in scope. Most protective measures passed, across 11 states. The article reports that the harmful measures with outcomes included measures in Nebraska and South Dakota that passed, while a harmful Washington measure failed. This evidence is relevant to checking the Baptist News article’s statement that Arizona, Nebraska, Colorado and Washington voters approved measures restricting transgender rights. The research describes a more qualified picture and does not support that four-state summary as a description of the 2024 ballot results. It also distinguishes measures by subject, so it is important not to treat every LGBTQ-related or reproductive-health measure as an anti-trans measure. The paper’s tables identify individual proposals, their subject matter, classification and outcome, enabling readers to inspect what was actually on each state’s ballot. As a scientific publication, it offers a systematic review rather than an opinion essay, though its classification of health implications reflects the authors’ stated analytical framework.</w:t>
      </w:r>
      <w:r/>
    </w:p>
    <w:p>
      <w:pPr>
        <w:pStyle w:val="ListNumber"/>
        <w:spacing w:line="240" w:lineRule="auto"/>
        <w:ind w:left="720"/>
      </w:pPr>
      <w:r/>
      <w:hyperlink r:id="rId12">
        <w:r>
          <w:rPr>
            <w:color w:val="0000EE"/>
            <w:u w:val="single"/>
          </w:rPr>
          <w:t>https://ballotpedia.org/2024_ballot_measures</w:t>
        </w:r>
      </w:hyperlink>
      <w:r>
        <w:t xml:space="preserve"> - This reference page catalogues statewide ballot measures decided during the 2024 US election, including measures initiated by voters and those referred by legislatures. It provides state-by-state descriptions, classifications, vote totals and outcomes, as well as information about deadlines and signature requirements. The page is useful for verifying whether a proposed policy appeared on a state ballot and whether voters approved or rejected it. It shows, for example, that Colorado voters considered 14 statewide measures, and lists the measures and results for states including Arizona, Nebraska and Washington. It also records New York Proposal 1, which expressly addressed protections against discrimination based on sexual orientation, gender identity and gender expression, among other characteristics; voters approved it. This matters when assessing the article’s claim about four states approving restrictions on transgender rights, because ballot measures involving LGBTQ+ issues can have very different purposes and outcomes. The page’s tables do not present the 2024 results as four states all adopting anti-trans restrictions. Readers should consult the detailed state entries to distinguish amendments concerning abortion, equality, school policies or other issues. Ballotpedia is a secondary reference rather than an official election authority, but its compiled results and linked state materials make it a convenient starting point for checking the article’s election-related details.</w:t>
      </w:r>
      <w:r/>
    </w:p>
    <w:p>
      <w:pPr>
        <w:pStyle w:val="ListNumber"/>
        <w:spacing w:line="240" w:lineRule="auto"/>
        <w:ind w:left="720"/>
      </w:pPr>
      <w:r/>
      <w:hyperlink r:id="rId10">
        <w:r>
          <w:rPr>
            <w:color w:val="0000EE"/>
            <w:u w:val="single"/>
          </w:rPr>
          <w:t>https://www.eac.gov/sites/default/files/2025-06/2024_EAVS_Report_508c.pdf</w:t>
        </w:r>
      </w:hyperlink>
      <w:r>
        <w:t xml:space="preserve"> - The United States Election Assistance Commission’s 2024 Election Administration and Voting Survey report compiles information supplied by state and local election jurisdictions. It documents voter registration, ballot casting, election administration and other operational details from the 2024 general election. The report provides an official, nationwide account of how many people were registered and voted, with breakdowns and explanations of the categories used. It is relevant to the article’s broader description of a large number of Americans exercising their democratic rights. The report notes that more than 211 million citizens were active registered voters, alongside additional groups of registered and eligible voters, and gives a nationwide citizen voting-age population turnout estimate of 64.7 per cent. The report describes this as the second-highest turnout in the previous five presidential elections, according to its measure. It is not a source for the article’s interpretation of the election as a political “blue wave”, nor does it assess the moral or religious implications of the results. Instead, it supplies administrative evidence about participation and helps place claims of remarkable turnout in context. Because the report is based on jurisdictional data and defines its categories, readers should use its methodology and notes when comparing figures with estimates from surveys or other election researchers.</w:t>
      </w:r>
      <w:r/>
    </w:p>
    <w:p>
      <w:pPr>
        <w:pStyle w:val="ListNumber"/>
        <w:spacing w:line="240" w:lineRule="auto"/>
        <w:ind w:left="720"/>
      </w:pPr>
      <w:r/>
      <w:hyperlink r:id="rId13">
        <w:r>
          <w:rPr>
            <w:color w:val="0000EE"/>
            <w:u w:val="single"/>
          </w:rPr>
          <w:t>https://smtd.umich.edu/wp-content/uploads/2022/10/THE-CURE-AT-TROY-PDF.pdf</w:t>
        </w:r>
      </w:hyperlink>
      <w:r>
        <w:t xml:space="preserve"> - This University of Michigan School of Music, Theatre and Dance-hosted document contains Seamus Heaney’s play The Cure at Troy, a verse adaptation of Sophocles’ Philoctetes. The work includes the well-known line about hope and history rhyming, which Henderson invokes in the Baptist News article as a way of expressing the possibility of justice and social change. The play draws on an ancient Greek story of abandonment, suffering, conflict and eventual reconciliation, using it to consider political violence and the possibility of a more humane future. Heaney’s writing gives the phrase a dramatic setting: it is part of a passage about justice, history and the difficult prospect of change, not a statement made originally about the 2024 United States election. The document is a primary literary source for checking the wording and context of the quotation. It supports the attribution of the phrase to Heaney’s play, while not supporting any of the article’s claims about voter behaviour or state ballot measures. The link is a university-hosted PDF of the text, making it possible to read the surrounding lines rather than relying on a quotation reproduced without context. The play’s themes help explain why the phrase is often invoked in discussions of political hope, but its use in the opinion article is Henderson’s interpretation.</w:t>
      </w:r>
      <w:r/>
    </w:p>
    <w:p>
      <w:pPr>
        <w:pStyle w:val="ListNumber"/>
        <w:spacing w:line="240" w:lineRule="auto"/>
        <w:ind w:left="720"/>
      </w:pPr>
      <w:r/>
      <w:hyperlink r:id="rId11">
        <w:r>
          <w:rPr>
            <w:color w:val="0000EE"/>
            <w:u w:val="single"/>
          </w:rPr>
          <w:t>https://www.census.gov/newsroom/press-releases/2025/2024-presidential-election-voting-registration-tables.html</w:t>
        </w:r>
      </w:hyperlink>
      <w:r>
        <w:t xml:space="preserve"> - This US Census Bureau announcement introduces its voting and registration tables for the November 2024 presidential election. It reports survey-based estimates of registration and participation among the citizen voting-age population. According to the Bureau, 174 million people, or 73.6 per cent of the citizen voting-age population, were registered, while 154 million people, or 65.3 per cent, voted. The release explains that the figures come from the 2024 Current Population Survey Voting and Registration Supplement, which surveyed the civilian, non-institutionalised population. It also provides comparisons by characteristics such as educational attainment, illustrating how participation varied across groups. This is useful evidence for the article’s general point that large numbers of Americans took part in the election, although the Census Bureau’s survey figures differ from administrative totals because they are derived from a survey and use a defined population denominator. The release does not establish that the election produced a “blue wave”; that phrase is political interpretation rather than a turnout statistic. Nor does the page verify the claim about restrictions on transgender people in four states. It supplies a reliable source for the scale of participation and makes clear which population and method underlie the stated turnout estimates.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aptistnews.com/article/when-hope-and-history-rhyme-but-justice-hasnt-reached-every-shore/" TargetMode="External"/><Relationship Id="rId10" Type="http://schemas.openxmlformats.org/officeDocument/2006/relationships/hyperlink" Target="https://www.eac.gov/sites/default/files/2025-06/2024_EAVS_Report_508c.pdf" TargetMode="External"/><Relationship Id="rId11" Type="http://schemas.openxmlformats.org/officeDocument/2006/relationships/hyperlink" Target="https://www.census.gov/newsroom/press-releases/2025/2024-presidential-election-voting-registration-tables.html" TargetMode="External"/><Relationship Id="rId12" Type="http://schemas.openxmlformats.org/officeDocument/2006/relationships/hyperlink" Target="https://ballotpedia.org/2024_ballot_measures" TargetMode="External"/><Relationship Id="rId13" Type="http://schemas.openxmlformats.org/officeDocument/2006/relationships/hyperlink" Target="https://smtd.umich.edu/wp-content/uploads/2022/10/THE-CURE-AT-TROY-PDF.pdf" TargetMode="External"/><Relationship Id="rId14" Type="http://schemas.openxmlformats.org/officeDocument/2006/relationships/hyperlink" Target="https://jamanetwork.com/journals/jamanetworkopen/fullarticle/28435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