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Sydney Mardi Gras 2027: The Allianz Stadium Party Returns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 Mardi Gras has unveiled a 2027 programme built around four weekends of queer celebration, with the much-missed Allianz Stadium party back on the calendar. From Fair Day and the Oxford Street parade to new city events, HYPERBLOOM brings music, performance and community together, while giving festival-goers an early glimpse of what’s ahead of the 50th anniversary in 2028.</w:t>
      </w:r>
      <w:r/>
    </w:p>
    <w:p>
      <w:pPr>
        <w:pStyle w:val="Heading2"/>
      </w:pPr>
      <w:r>
        <w:t>The Allianz Stadium party is back, with a new twist</w:t>
      </w:r>
      <w:r/>
    </w:p>
    <w:p>
      <w:r/>
      <w:r>
        <w:t>The biggest cheer may be for the return of the Mardi Gras Party. After taking a year off in 2026, the signature event is set to transform the tunnels beneath Allianz Stadium into a multi-room celebration, with international DJs and dance floors.</w:t>
      </w:r>
      <w:r/>
    </w:p>
    <w:p>
      <w:r/>
      <w:r>
        <w:t>Mardi Gras chief executive Jesse Matheson said the event was returning with a renewed vision, describing the stadium setting as an immersive experience. For long-time party-goers, the comeback is more than a late-night date: it restores a familiar gathering point to the festival calendar.</w:t>
      </w:r>
      <w:r/>
    </w:p>
    <w:p>
      <w:pPr>
        <w:pStyle w:val="Heading2"/>
      </w:pPr>
      <w:r>
        <w:t>HYPERBLOOM sets the festival’s tone</w:t>
      </w:r>
      <w:r/>
    </w:p>
    <w:p>
      <w:r/>
      <w:r>
        <w:t>The 49th festival’s theme is HYPERBLOOM, accompanied by an original theme song written and produced for the event by Australian electronic artist KUČKA. It’s a fittingly vivid name for a programme that spreads across the city, from big-ticket parties to community-led performances.</w:t>
      </w:r>
      <w:r/>
    </w:p>
    <w:p>
      <w:r/>
      <w:r>
        <w:t>The official Mardi Gras programme puts community events and live entertainment at the centre of the festival. That mix matters: the stadium party may grab the headlines, but the smaller gatherings are often where the city’s queer life feels closest and most personal.</w:t>
      </w:r>
      <w:r/>
    </w:p>
    <w:p>
      <w:pPr>
        <w:pStyle w:val="Heading2"/>
      </w:pPr>
      <w:r>
        <w:t>Fair Day, the parade and plenty in between</w:t>
      </w:r>
      <w:r/>
    </w:p>
    <w:p>
      <w:r/>
      <w:r>
        <w:t>Fair Day returns to Victoria Park on Sunday, 14 February, with Rogue Traders and Zipporah among the listed performers. KUČKA is also set to headline Ultraviolet at Carriageworks, while the Mardi Gras Parade will take over Oxford Street on Saturday, 6 March.</w:t>
      </w:r>
      <w:r/>
    </w:p>
    <w:p>
      <w:r/>
      <w:r>
        <w:t>There are new stops on the map, too. Rainbow Road Street Fair brings live music and drag to Darlinghurst, Laugh Out Proud is a comedy gala headlined by Josh Thomas, and Clementine Douglas leads the Laneway Closing Party. Pool parties and community showcases round out a schedule designed to offer more than one way to join in.</w:t>
      </w:r>
      <w:r/>
    </w:p>
    <w:p>
      <w:pPr>
        <w:pStyle w:val="Heading2"/>
      </w:pPr>
      <w:r>
        <w:t>A celebration with protest at its heart</w:t>
      </w:r>
      <w:r/>
    </w:p>
    <w:p>
      <w:r/>
      <w:r>
        <w:t>Mardi Gras began on 24 June 1978 as a street march supporting gay rights and commemorating the Stonewall uprising. The first march met violent police resistance, and 53 people were arrested. Those early participants, remembered as the 78ers, remain an important part of the event’s history.</w:t>
      </w:r>
      <w:r/>
    </w:p>
    <w:p>
      <w:r/>
      <w:r>
        <w:t>The National Museum of Australia and ABC have documented how the march returned as an annual act of protest before growing into a major public celebration. The parade still carries that history with it, even as the festival has expanded into a joyful, city-wide programme. Celebration and remembrance aren’t competing ideas here; they’re part of the same story.</w:t>
      </w:r>
      <w:r/>
    </w:p>
    <w:p>
      <w:pPr>
        <w:pStyle w:val="Heading2"/>
      </w:pPr>
      <w:r>
        <w:t>Plan ahead for Mardi Gras 2027</w:t>
      </w:r>
      <w:r/>
    </w:p>
    <w:p>
      <w:r/>
      <w:r>
        <w:t>The festival’s announcement says presale opens on Monday, 9 November, with general tickets scheduled for Thursday, 12 November. If the Allianz Stadium party is on your list, it’s worth checking the official Mardi Gras website for ticket and event details as they become available.</w:t>
      </w:r>
      <w:r/>
    </w:p>
    <w:p>
      <w:r/>
      <w:r>
        <w:t>With the 50th anniversary due in 2028, the 49th festival has a lively act to follow. For now, its blend of headline performances, community events and a returning party gives Sydney plenty to look forward to.</w:t>
      </w:r>
      <w:r/>
    </w:p>
    <w:p>
      <w:r/>
      <w:r>
        <w:t>Explore the programme and choose the events that feel most like your kind of Mardi Gras.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5">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https://themusic.com.au/news/sydney-gay-lesbian-mardi-gras-reveals-2027-program/XZbjcXBzcnU/05-11-26</w:t>
        </w:r>
      </w:hyperlink>
      <w:r>
        <w:t xml:space="preserve"> - Please view link - unable to able to access data</w:t>
      </w:r>
      <w:r/>
    </w:p>
    <w:p>
      <w:pPr>
        <w:pStyle w:val="ListNumber"/>
        <w:spacing w:line="240" w:lineRule="auto"/>
        <w:ind w:left="720"/>
      </w:pPr>
      <w:r/>
      <w:hyperlink r:id="rId10">
        <w:r>
          <w:rPr>
            <w:color w:val="0000EE"/>
            <w:u w:val="single"/>
          </w:rPr>
          <w:t>https://moshtix.com.au/v2/news/sydney-gay-and-lesbian-mardi-gras-unveils-its-2027-program-a-new-home-for-the-m/11522</w:t>
        </w:r>
      </w:hyperlink>
      <w:r>
        <w:t xml:space="preserve"> - This announcement outlines the 49th Sydney Gay and Lesbian Mardi Gras Festival, running from 12 February to 7 March 2027 under the theme HYPERBLOOM. It describes a 24-day programme of returning favourites, new events and cultural collaborations. The Mardi Gras Party will return on Saturday 6 March at a new venue in the tunnels beneath Allianz Stadium, following its absence from the 2026 festival. Fair Day is scheduled for 14 February at Victoria Park, while the Parade will travel along Oxford Street, Flinders Street and Anzac Parade on 6 March. The article reports that Australian pop-rock duo Rogue Traders and Zippora will headline Fair Day, alongside Becca Hatch, Jett Blyton and Dizzy Days. Rufus Wainwright is due to perform with the Sydney Symphony Orchestra in an orchestral presentation of songs from Want One and Want Two. Ultra Violet will move to Carriageworks, with KUČKA headlining and also writing and producing the festival’s official theme song. Other featured events include the new Rainbow Road Street Fair, with music, drag and performances in Darlinghurst; the return of Kaftana and Paradiso pool parties; the ninth Sissy Ball; and the Laugh Out Proud comedy gala, headlined by Josh Thomas. The article also gives advance ticket-sale information and describes the festival’s aim of bringing communities together for queer celebration.</w:t>
      </w:r>
      <w:r/>
    </w:p>
    <w:p>
      <w:pPr>
        <w:pStyle w:val="ListNumber"/>
        <w:spacing w:line="240" w:lineRule="auto"/>
        <w:ind w:left="720"/>
      </w:pPr>
      <w:r/>
      <w:hyperlink r:id="rId11">
        <w:r>
          <w:rPr>
            <w:color w:val="0000EE"/>
            <w:u w:val="single"/>
          </w:rPr>
          <w:t>https://themusicnetwork.com/news/sydney-mardi-gras-party-to-return-in-2027-with-new-venue</w:t>
        </w:r>
      </w:hyperlink>
      <w:r>
        <w:t xml:space="preserve"> - This article focuses on the return of the Sydney Mardi Gras Party after it did not take place in 2026. The event is set for Saturday 6 March 2027 in the tunnels beneath Allianz Stadium, following the Parade, and is described as an immersive, music-led celebration shaped by underground dance and queer club culture. Mardi Gras chief executive Jesse Matheson says the event has long helped people find friendship and community, and that its return should give it a future worthy of its history. The article says the party is planned to run overnight, with dance floors, DJs, performances and local production collaborations. It reports that the programme will span 12 February to 7 March 2027 and that the festival’s theme is HYPERBLOOM. The piece also previews several music and entertainment events: Rogue Traders and Zippora at Fair Day, Rufus Wainwright performing with the Sydney Symphony Orchestra, and KUČKA headlining Ultra Violet at Carriageworks. KUČKA has also created the festival’s theme song. Further attractions include Rainbow Road Street Fair, returning pool parties, Sissy Ball and a comedy gala headlined by Josh Thomas. The article notes the festival’s broader significance for LGBTQIA+ communities and says the 2027 event precedes the organisation’s 50th anniversary in 2028.</w:t>
      </w:r>
      <w:r/>
    </w:p>
    <w:p>
      <w:pPr>
        <w:pStyle w:val="ListNumber"/>
        <w:spacing w:line="240" w:lineRule="auto"/>
        <w:ind w:left="720"/>
      </w:pPr>
      <w:r/>
      <w:hyperlink r:id="rId12">
        <w:r>
          <w:rPr>
            <w:color w:val="0000EE"/>
            <w:u w:val="single"/>
          </w:rPr>
          <w:t>https://www.mardigras.org.au/</w:t>
        </w:r>
      </w:hyperlink>
      <w:r>
        <w:t xml:space="preserve"> - The official Sydney Gay and Lesbian Mardi Gras website presents HYPERBLOOM as the theme for the 49th festival, scheduled from 12 February to 7 March 2027. It establishes the central dates and identity of the celebration directly from the organising body. The website positions the festival as a major gathering for LGBTQIA+ communities and allies, with a programme of events taking place across Sydney rather than a single parade or party. Its HYPERBLOOM branding frames the season around visibility, self-expression and community. As an official source, the site is useful for checking the festival’s core dates and theme and for following the organiser’s own updates as event information develops. The festival period includes well-known gatherings such as Fair Day and the Mardi Gras Parade, as well as performances, parties and community events. The site is the appropriate place to confirm current programme details, event arrangements and official ticket information, which may be updated over time. The 2027 season’s 24-day span connects the mid-February opening events with the Parade and later celebrations in early March. The festival’s official presentation also places the 49th annual celebration one year before its 50th anniversary in 2028.</w:t>
      </w:r>
      <w:r/>
    </w:p>
    <w:p>
      <w:pPr>
        <w:pStyle w:val="ListNumber"/>
        <w:spacing w:line="240" w:lineRule="auto"/>
        <w:ind w:left="720"/>
      </w:pPr>
      <w:r/>
      <w:hyperlink r:id="rId13">
        <w:r>
          <w:rPr>
            <w:color w:val="0000EE"/>
            <w:u w:val="single"/>
          </w:rPr>
          <w:t>https://www.dcceew.gov.au/parks-heritage/heritage/places/national/sydney-gay-lesbian-mardi-gras-parade-route</w:t>
        </w:r>
      </w:hyperlink>
      <w:r>
        <w:t xml:space="preserve"> - The Australian Government’s heritage account explains the historic importance of the Sydney Gay and Lesbian Mardi Gras Parade route and its connection to LGBTQIA+ activism. It says the first parade took place on 24 June 1978, during a period when community members were campaigning against the criminalisation of homosexuality. The event commemorated the anniversary of New York’s Stonewall riots and began as a celebration along Oxford Street before police intervened. Fifty-three people were arrested and taken to Darlinghurst Police Station. The article records that newspapers subsequently published identifying details of those arrested, exposing them to further discrimination. A campaign to drop the charges led to additional protests and demonstrations. The participants in the first parade and related protests became known as the 78ers, whose experiences helped shape Australia’s LGBTQIA+ rights movement. The page describes the parade as an annual event rooted in activism, community and celebration, and notes its role during the HIV/AIDS crisis and the same-sex marriage movement. It explains that today’s parade is known for creative floats, costumes and choreography, while the route itself has transformed from a place associated with persecution into one of pride. The national heritage listing recognises the route’s cultural significance and protects the community’s intangible connection to it.</w:t>
      </w:r>
      <w:r/>
    </w:p>
    <w:p>
      <w:pPr>
        <w:pStyle w:val="ListNumber"/>
        <w:spacing w:line="240" w:lineRule="auto"/>
        <w:ind w:left="720"/>
      </w:pPr>
      <w:r/>
      <w:hyperlink r:id="rId15">
        <w:r>
          <w:rPr>
            <w:color w:val="0000EE"/>
            <w:u w:val="single"/>
          </w:rPr>
          <w:t>https://australian.museum/about/history/exhibitions/body-art/sydney-gay-and-lesbian-mardi-gras/</w:t>
        </w:r>
      </w:hyperlink>
      <w:r>
        <w:t xml:space="preserve"> - The Australian Museum provides a concise timeline of Sydney Gay and Lesbian Mardi Gras, placing its development within Australian LGBTQIA+ cultural history. The museum records that the first parade took place in June 1978 to mark the tenth anniversary of the Stonewall riots in New York. It describes the event as a protest march calling for an end to discrimination against gay men and lesbians, and notes that 53 people were arrested. The timeline states that the parade moved to February in 1981, when an estimated 5,000 people attended. It records the launch of an arts programme in 1983, alongside the growth of the event’s floats and audience. A particularly relevant milestone is 1994, when the ABC filmed the parade for the first time and broadcast it on prime-time television the following Sunday; the museum says it received the evening’s highest ratings. These details support the article’s account of Mardi Gras evolving from protest into a prominent public cultural event. The museum also explains the parade’s continuing visual character: participants create floats, choreograph marching groups and wear costumes or body paint representing figures from their communities. Its account connects the event’s theatrical spectacle with Australian drag culture and the use of flamboyant performance as entertainment and expression.</w:t>
      </w:r>
      <w:r/>
    </w:p>
    <w:p>
      <w:pPr>
        <w:pStyle w:val="ListNumber"/>
        <w:spacing w:line="240" w:lineRule="auto"/>
        <w:ind w:left="720"/>
      </w:pPr>
      <w:r/>
      <w:hyperlink r:id="rId14">
        <w:r>
          <w:rPr>
            <w:color w:val="0000EE"/>
            <w:u w:val="single"/>
          </w:rPr>
          <w:t>https://www.abc.net.au/news/2023-02-23/retracing-the-steps-of-the-first-mardi-gras-in-sydney-1978/101881890</w:t>
        </w:r>
      </w:hyperlink>
      <w:r>
        <w:t xml:space="preserve"> - ABC News recounts the first Sydney Gay and Lesbian Mardi Gras in 1978 and the lasting impact of the people now known as the 78ers. It describes an event that began with costumes, dancing and pride but ended in arrests and police violence. The article explains how the 78ers’ courage became part of the history of Australia’s modern LGBTQIA+ rights movement. It notes that Mardi Gras was held again the following year and has continued annually, moving to the Australian summer in 1981. The report also places the parade within a broader history of changing laws and public attitudes. It says homosexual acts between men were decriminalised in New South Wales two years after the first event, while recognising that the struggle for equality continued. The article covers the consequences of publishing the names of those arrested: the Sydney Morning Herald formally apologised in 2016 for printing them. It also recounts apologies by police representatives, followed by a formal apology from the NSW Police Commissioner in 2018. In this way, the report supports the historical context of Mardi Gras as both a celebration and a protest with continuing cultural significance. It shows how an initially confrontational march became an annual festival and a major public expression of LGBTQIA+ community, resilience and visibility.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music.com.au/news/sydney-gay-lesbian-mardi-gras-reveals-2027-program/XZbjcXBzcnU/05-11-26" TargetMode="External"/><Relationship Id="rId10" Type="http://schemas.openxmlformats.org/officeDocument/2006/relationships/hyperlink" Target="https://moshtix.com.au/v2/news/sydney-gay-and-lesbian-mardi-gras-unveils-its-2027-program-a-new-home-for-the-m/11522" TargetMode="External"/><Relationship Id="rId11" Type="http://schemas.openxmlformats.org/officeDocument/2006/relationships/hyperlink" Target="https://themusicnetwork.com/news/sydney-mardi-gras-party-to-return-in-2027-with-new-venue" TargetMode="External"/><Relationship Id="rId12" Type="http://schemas.openxmlformats.org/officeDocument/2006/relationships/hyperlink" Target="https://www.mardigras.org.au/" TargetMode="External"/><Relationship Id="rId13" Type="http://schemas.openxmlformats.org/officeDocument/2006/relationships/hyperlink" Target="https://www.dcceew.gov.au/parks-heritage/heritage/places/national/sydney-gay-lesbian-mardi-gras-parade-route" TargetMode="External"/><Relationship Id="rId14" Type="http://schemas.openxmlformats.org/officeDocument/2006/relationships/hyperlink" Target="https://www.abc.net.au/news/2023-02-23/retracing-the-steps-of-the-first-mardi-gras-in-sydney-1978/101881890" TargetMode="External"/><Relationship Id="rId15" Type="http://schemas.openxmlformats.org/officeDocument/2006/relationships/hyperlink" Target="https://australian.museum/about/history/exhibitions/body-art/sydney-gay-and-lesbian-mardi-gr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