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Six States Elect Trans Representatives in a Historic First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have elected transgender candidates in six US states for the first time, including Florida, Georgia and Alabama. The wins span state legislatures and local office, bringing new voices into public life and making history in places where representation has often been hard-won. Here’s who won, what the results mean and why these breakthroughs matter.</w:t>
      </w:r>
      <w:r/>
    </w:p>
    <w:p>
      <w:pPr>
        <w:pStyle w:val="Heading2"/>
      </w:pPr>
      <w:r>
        <w:t>Essential Takeaways</w:t>
      </w:r>
      <w:r/>
      <w:r/>
    </w:p>
    <w:p>
      <w:pPr>
        <w:pStyle w:val="ListBullet"/>
        <w:spacing w:line="240" w:lineRule="auto"/>
        <w:ind w:left="720"/>
      </w:pPr>
      <w:r/>
      <w:r>
        <w:rPr>
          <w:b/>
        </w:rPr>
        <w:t>A six-state first:</w:t>
      </w:r>
      <w:r>
        <w:t xml:space="preserve"> Trans candidates won elections in Florida, Georgia, Alabama, Michigan, Washington and Wisconsin.</w:t>
      </w:r>
      <w:r/>
    </w:p>
    <w:p>
      <w:pPr>
        <w:pStyle w:val="ListBullet"/>
        <w:spacing w:line="240" w:lineRule="auto"/>
        <w:ind w:left="720"/>
      </w:pPr>
      <w:r/>
      <w:r>
        <w:rPr>
          <w:b/>
        </w:rPr>
        <w:t>A milestone in the South:</w:t>
      </w:r>
      <w:r>
        <w:t xml:space="preserve"> Bentley Hudgins, Allison Montgomery and Quinnie Pérez won in Georgia, Alabama and Florida.</w:t>
      </w:r>
      <w:r/>
    </w:p>
    <w:p>
      <w:pPr>
        <w:pStyle w:val="ListBullet"/>
        <w:spacing w:line="240" w:lineRule="auto"/>
        <w:ind w:left="720"/>
      </w:pPr>
      <w:r/>
      <w:r>
        <w:rPr>
          <w:b/>
        </w:rPr>
        <w:t>New state legislators:</w:t>
      </w:r>
      <w:r>
        <w:t xml:space="preserve"> Joanna Whaley, Jaelynn Scott and Dina Nina Martínez-Rutherford were elected in Michigan, Washington and Wisconsin.</w:t>
      </w:r>
      <w:r/>
    </w:p>
    <w:p>
      <w:pPr>
        <w:pStyle w:val="ListBullet"/>
        <w:spacing w:line="240" w:lineRule="auto"/>
        <w:ind w:left="720"/>
      </w:pPr>
      <w:r/>
      <w:r>
        <w:rPr>
          <w:b/>
        </w:rPr>
        <w:t>Distinct firsts:</w:t>
      </w:r>
      <w:r>
        <w:t xml:space="preserve"> Scott became the first openly Black trans state lawmaker in the US, while Pérez became Florida’s first openly trans elected official.</w:t>
      </w:r>
      <w:r/>
      <w:r/>
    </w:p>
    <w:p>
      <w:pPr>
        <w:pStyle w:val="Heading2"/>
      </w:pPr>
      <w:r>
        <w:t>Six states, one landmark election night</w:t>
      </w:r>
      <w:r/>
    </w:p>
    <w:p>
      <w:r/>
      <w:r>
        <w:t>The results put trans representation on the ballot map in six states at once, with some of the most striking victories in the South. Georgia, Alabama and Florida are especially notable: electoral success there can carry a different weight in states where openly trans candidates have often faced sharp political opposition.</w:t>
      </w:r>
      <w:r/>
    </w:p>
    <w:p>
      <w:r/>
      <w:r>
        <w:t xml:space="preserve">In Georgia, Bentley Hudgins won the state House district 90 seat as a Democrat, defeating Republican Samantha Boston with 92.5 per cent of the vote, according to NBC, CNN and CBS projections reported by Telemundo Puerto Rico. Hudgins, who identifies as non-binary, will also be the first person of Japanese heritage to serve in Georgia’s legislature. WABE reported that Hudgins has highlighted LGBTQ+ policy as a priority. </w:t>
      </w:r>
      <w:hyperlink r:id="rId9">
        <w:r>
          <w:rPr>
            <w:color w:val="0000EE"/>
            <w:u w:val="single"/>
          </w:rPr>
          <w:t>[2]</w:t>
        </w:r>
      </w:hyperlink>
      <w:r>
        <w:t xml:space="preserve">, </w:t>
      </w:r>
      <w:hyperlink r:id="rId10">
        <w:r>
          <w:rPr>
            <w:color w:val="0000EE"/>
            <w:u w:val="single"/>
          </w:rPr>
          <w:t>[4]</w:t>
        </w:r>
      </w:hyperlink>
      <w:r/>
    </w:p>
    <w:p>
      <w:pPr>
        <w:pStyle w:val="Heading2"/>
      </w:pPr>
      <w:r>
        <w:t>Alabama and Florida add their own firsts</w:t>
      </w:r>
      <w:r/>
    </w:p>
    <w:p>
      <w:r/>
      <w:r>
        <w:t xml:space="preserve">Alabama’s Allison Montgomery won the state House district 25 seat, defeating Republican incumbent Phillip Rigsby. The result was one of three Democratic gains in northern Alabama. Montgomery’s campaign also unfolded amid personal attacks: The Advocate reported that Alabama Republican Party chair Scott Stadthagen used insulting language about her and another trans Democratic candidate. </w:t>
      </w:r>
      <w:hyperlink r:id="rId11">
        <w:r>
          <w:rPr>
            <w:color w:val="0000EE"/>
            <w:u w:val="single"/>
          </w:rPr>
          <w:t>[3]</w:t>
        </w:r>
      </w:hyperlink>
      <w:r/>
    </w:p>
    <w:p>
      <w:r/>
      <w:r>
        <w:t xml:space="preserve">In Florida, Quinnie Pérez became the state’s first openly trans elected official after winning a seat on the governing board for the Orange County Soil and Water Conservation District. WFTV reported that Pérez’s campaign focused on support for agricultural workers and protecting local biodiversity, bringing practical community concerns to the fore alongside the historic nature of the win. </w:t>
      </w:r>
      <w:hyperlink r:id="rId9">
        <w:r>
          <w:rPr>
            <w:color w:val="0000EE"/>
            <w:u w:val="single"/>
          </w:rPr>
          <w:t>[2]</w:t>
        </w:r>
      </w:hyperlink>
      <w:r/>
    </w:p>
    <w:p>
      <w:pPr>
        <w:pStyle w:val="Heading2"/>
      </w:pPr>
      <w:r>
        <w:t>Three more statehouse breakthroughs</w:t>
      </w:r>
      <w:r/>
    </w:p>
    <w:p>
      <w:r/>
      <w:r>
        <w:t xml:space="preserve">Michigan, Washington and Wisconsin each elected a trans representative to their state legislature for the first time. Joanna Whaley, a hospital chaplain, won in Michigan; Jaelynn Scott won in Washington; and Dina Nina Martínez-Rutherford took a state legislative race in Wisconsin. </w:t>
      </w:r>
      <w:hyperlink r:id="rId12">
        <w:r>
          <w:rPr>
            <w:color w:val="0000EE"/>
            <w:u w:val="single"/>
          </w:rPr>
          <w:t>[5]</w:t>
        </w:r>
      </w:hyperlink>
      <w:r>
        <w:t xml:space="preserve">, </w:t>
      </w:r>
      <w:hyperlink r:id="rId13">
        <w:r>
          <w:rPr>
            <w:color w:val="0000EE"/>
            <w:u w:val="single"/>
          </w:rPr>
          <w:t>[6]</w:t>
        </w:r>
      </w:hyperlink>
      <w:r>
        <w:t xml:space="preserve">, </w:t>
      </w:r>
      <w:hyperlink r:id="rId14">
        <w:r>
          <w:rPr>
            <w:color w:val="0000EE"/>
            <w:u w:val="single"/>
          </w:rPr>
          <w:t>[7]</w:t>
        </w:r>
      </w:hyperlink>
      <w:r/>
    </w:p>
    <w:p>
      <w:r/>
      <w:r>
        <w:t xml:space="preserve">The victories carry different personal and historical significance. WXYZ reported that Whaley had spoken about surviving years of conversion therapy, while LGBTQ Nation identified Scott as the first openly Black trans state lawmaker in the country. Wisconsin’s result, covered by Our Lives Wisconsin, adds another state to the growing list of legislatures with trans representation. </w:t>
      </w:r>
      <w:hyperlink r:id="rId12">
        <w:r>
          <w:rPr>
            <w:color w:val="0000EE"/>
            <w:u w:val="single"/>
          </w:rPr>
          <w:t>[5]</w:t>
        </w:r>
      </w:hyperlink>
      <w:r>
        <w:t xml:space="preserve">, </w:t>
      </w:r>
      <w:hyperlink r:id="rId13">
        <w:r>
          <w:rPr>
            <w:color w:val="0000EE"/>
            <w:u w:val="single"/>
          </w:rPr>
          <w:t>[6]</w:t>
        </w:r>
      </w:hyperlink>
      <w:r>
        <w:t xml:space="preserve">, </w:t>
      </w:r>
      <w:hyperlink r:id="rId14">
        <w:r>
          <w:rPr>
            <w:color w:val="0000EE"/>
            <w:u w:val="single"/>
          </w:rPr>
          <w:t>[7]</w:t>
        </w:r>
      </w:hyperlink>
      <w:r/>
    </w:p>
    <w:p>
      <w:pPr>
        <w:pStyle w:val="Heading2"/>
      </w:pPr>
      <w:r>
        <w:t>Why representation matters beyond the headline</w:t>
      </w:r>
      <w:r/>
    </w:p>
    <w:p>
      <w:r/>
      <w:r>
        <w:t>A first-of-its-kind win is more than a symbolic marker. Elected officials help shape decisions on schools, healthcare, local services, land use and workers’ rights, so who gets a seat can influence which experiences are heard when policy is debated.</w:t>
      </w:r>
      <w:r/>
    </w:p>
    <w:p>
      <w:r/>
      <w:r>
        <w:t xml:space="preserve">These candidates also arrive with different backgrounds and priorities, from Hudgins’s human rights work to Pérez’s focus on agricultural workers and biodiversity. That range matters: there’s no single issue or experience that defines trans voters or trans representatives. </w:t>
      </w:r>
      <w:hyperlink r:id="rId9">
        <w:r>
          <w:rPr>
            <w:color w:val="0000EE"/>
            <w:u w:val="single"/>
          </w:rPr>
          <w:t>[2]</w:t>
        </w:r>
      </w:hyperlink>
      <w:r>
        <w:t xml:space="preserve">, </w:t>
      </w:r>
      <w:hyperlink r:id="rId10">
        <w:r>
          <w:rPr>
            <w:color w:val="0000EE"/>
            <w:u w:val="single"/>
          </w:rPr>
          <w:t>[4]</w:t>
        </w:r>
      </w:hyperlink>
      <w:r/>
    </w:p>
    <w:p>
      <w:pPr>
        <w:pStyle w:val="Heading2"/>
      </w:pPr>
      <w:r>
        <w:t>What comes next for these new lawmakers</w:t>
      </w:r>
      <w:r/>
    </w:p>
    <w:p>
      <w:r/>
      <w:r>
        <w:t>Winning an election is the beginning, not the finish line. The new representatives will need to turn campaign promises into legislation, build working relationships and respond to constituents whose needs may not always fit neatly along party lines.</w:t>
      </w:r>
      <w:r/>
    </w:p>
    <w:p>
      <w:r/>
      <w:r>
        <w:t xml:space="preserve">Still, six states recording these victories in one election cycle is a striking shift. For voters who rarely see people like themselves in public office, representation can make politics feel a little less distant. </w:t>
      </w:r>
      <w:hyperlink r:id="rId11">
        <w:r>
          <w:rPr>
            <w:color w:val="0000EE"/>
            <w:u w:val="single"/>
          </w:rPr>
          <w:t>[3]</w:t>
        </w:r>
      </w:hyperlink>
      <w:r>
        <w:t xml:space="preserve">, </w:t>
      </w:r>
      <w:hyperlink r:id="rId10">
        <w:r>
          <w:rPr>
            <w:color w:val="0000EE"/>
            <w:u w:val="single"/>
          </w:rPr>
          <w:t>[4]</w:t>
        </w:r>
      </w:hyperlink>
      <w:r>
        <w:t xml:space="preserve">, </w:t>
      </w:r>
      <w:hyperlink r:id="rId12">
        <w:r>
          <w:rPr>
            <w:color w:val="0000EE"/>
            <w:u w:val="single"/>
          </w:rPr>
          <w:t>[5]</w:t>
        </w:r>
      </w:hyperlink>
      <w:r>
        <w:t xml:space="preserve">, </w:t>
      </w:r>
      <w:hyperlink r:id="rId13">
        <w:r>
          <w:rPr>
            <w:color w:val="0000EE"/>
            <w:u w:val="single"/>
          </w:rPr>
          <w:t>[6]</w:t>
        </w:r>
      </w:hyperlink>
      <w:r>
        <w:t xml:space="preserve">, </w:t>
      </w:r>
      <w:hyperlink r:id="rId14">
        <w:r>
          <w:rPr>
            <w:color w:val="0000EE"/>
            <w:u w:val="single"/>
          </w:rPr>
          <w:t>[7]</w:t>
        </w:r>
      </w:hyperlink>
      <w:r/>
    </w:p>
    <w:p>
      <w:r/>
      <w:r>
        <w:t>Each win marks a first, and the work now is making those seats count.</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[2]</w:t>
        </w:r>
      </w:hyperlink>
      <w:r>
        <w:t xml:space="preserve">, </w:t>
      </w:r>
      <w:hyperlink r:id="rId10">
        <w:r>
          <w:rPr>
            <w:color w:val="0000EE"/>
            <w:u w:val="single"/>
          </w:rPr>
          <w:t>[4]</w:t>
        </w:r>
      </w:hyperlink>
      <w:r>
        <w:t xml:space="preserve">- Paragraph 3: </w:t>
      </w:r>
      <w:hyperlink r:id="rId11">
        <w:r>
          <w:rPr>
            <w:color w:val="0000EE"/>
            <w:u w:val="single"/>
          </w:rPr>
          <w:t>[3]</w:t>
        </w:r>
      </w:hyperlink>
      <w:r>
        <w:t xml:space="preserve">- Paragraph 4: </w:t>
      </w:r>
      <w:hyperlink r:id="rId9">
        <w:r>
          <w:rPr>
            <w:color w:val="0000EE"/>
            <w:u w:val="single"/>
          </w:rPr>
          <w:t>[2]</w:t>
        </w:r>
      </w:hyperlink>
      <w:r>
        <w:t xml:space="preserve">- Paragraph 5: </w:t>
      </w:r>
      <w:hyperlink r:id="rId12">
        <w:r>
          <w:rPr>
            <w:color w:val="0000EE"/>
            <w:u w:val="single"/>
          </w:rPr>
          <w:t>[5]</w:t>
        </w:r>
      </w:hyperlink>
      <w:r>
        <w:t xml:space="preserve">, </w:t>
      </w:r>
      <w:hyperlink r:id="rId13">
        <w:r>
          <w:rPr>
            <w:color w:val="0000EE"/>
            <w:u w:val="single"/>
          </w:rPr>
          <w:t>[6]</w:t>
        </w:r>
      </w:hyperlink>
      <w:r>
        <w:t xml:space="preserve">, </w:t>
      </w:r>
      <w:hyperlink r:id="rId14">
        <w:r>
          <w:rPr>
            <w:color w:val="0000EE"/>
            <w:u w:val="single"/>
          </w:rPr>
          <w:t>[7]</w:t>
        </w:r>
      </w:hyperlink>
      <w:r>
        <w:t xml:space="preserve">- Paragraph 6: </w:t>
      </w:r>
      <w:hyperlink r:id="rId12">
        <w:r>
          <w:rPr>
            <w:color w:val="0000EE"/>
            <w:u w:val="single"/>
          </w:rPr>
          <w:t>[5]</w:t>
        </w:r>
      </w:hyperlink>
      <w:r>
        <w:t xml:space="preserve">, </w:t>
      </w:r>
      <w:hyperlink r:id="rId13">
        <w:r>
          <w:rPr>
            <w:color w:val="0000EE"/>
            <w:u w:val="single"/>
          </w:rPr>
          <w:t>[6]</w:t>
        </w:r>
      </w:hyperlink>
      <w:r>
        <w:t xml:space="preserve">, </w:t>
      </w:r>
      <w:hyperlink r:id="rId14">
        <w:r>
          <w:rPr>
            <w:color w:val="0000EE"/>
            <w:u w:val="single"/>
          </w:rPr>
          <w:t>[7]</w:t>
        </w:r>
      </w:hyperlink>
      <w:r>
        <w:t xml:space="preserve">- Paragraph 7: </w:t>
      </w:r>
      <w:hyperlink r:id="rId9">
        <w:r>
          <w:rPr>
            <w:color w:val="0000EE"/>
            <w:u w:val="single"/>
          </w:rPr>
          <w:t>[2]</w:t>
        </w:r>
      </w:hyperlink>
      <w:r>
        <w:t xml:space="preserve">, </w:t>
      </w:r>
      <w:hyperlink r:id="rId10">
        <w:r>
          <w:rPr>
            <w:color w:val="0000EE"/>
            <w:u w:val="single"/>
          </w:rPr>
          <w:t>[4]</w:t>
        </w:r>
      </w:hyperlink>
      <w:r>
        <w:t xml:space="preserve">- Paragraph 8: </w:t>
      </w:r>
      <w:hyperlink r:id="rId9">
        <w:r>
          <w:rPr>
            <w:color w:val="0000EE"/>
            <w:u w:val="single"/>
          </w:rPr>
          <w:t>[2]</w:t>
        </w:r>
      </w:hyperlink>
      <w:r>
        <w:t xml:space="preserve">, </w:t>
      </w:r>
      <w:hyperlink r:id="rId10">
        <w:r>
          <w:rPr>
            <w:color w:val="0000EE"/>
            <w:u w:val="single"/>
          </w:rPr>
          <w:t>[4]</w:t>
        </w:r>
      </w:hyperlink>
      <w:r>
        <w:t xml:space="preserve">- Paragraph 9: </w:t>
      </w:r>
      <w:hyperlink r:id="rId11">
        <w:r>
          <w:rPr>
            <w:color w:val="0000EE"/>
            <w:u w:val="single"/>
          </w:rPr>
          <w:t>[3]</w:t>
        </w:r>
      </w:hyperlink>
      <w:r>
        <w:t xml:space="preserve">, </w:t>
      </w:r>
      <w:hyperlink r:id="rId10">
        <w:r>
          <w:rPr>
            <w:color w:val="0000EE"/>
            <w:u w:val="single"/>
          </w:rPr>
          <w:t>[4]</w:t>
        </w:r>
      </w:hyperlink>
      <w:r>
        <w:t xml:space="preserve">, </w:t>
      </w:r>
      <w:hyperlink r:id="rId12">
        <w:r>
          <w:rPr>
            <w:color w:val="0000EE"/>
            <w:u w:val="single"/>
          </w:rPr>
          <w:t>[5]</w:t>
        </w:r>
      </w:hyperlink>
      <w:r>
        <w:t xml:space="preserve">, </w:t>
      </w:r>
      <w:hyperlink r:id="rId13">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https://www.telemundopr.com/elecciones/seis-estados-eligen-representantes-trans/2858378/</w:t>
        </w:r>
      </w:hyperlink>
      <w:r>
        <w:t xml:space="preserve"> - Please view link - unable to able to access data</w:t>
      </w:r>
      <w:r/>
    </w:p>
    <w:p>
      <w:pPr>
        <w:pStyle w:val="ListNumber"/>
        <w:spacing w:line="240" w:lineRule="auto"/>
        <w:ind w:left="720"/>
      </w:pPr>
      <w:r/>
      <w:hyperlink r:id="rId9">
        <w:r>
          <w:rPr>
            <w:color w:val="0000EE"/>
            <w:u w:val="single"/>
          </w:rPr>
          <w:t>https://www.wftv.com/news/local/quinnie-perez-makes-history-floridas-first-openly-transgender-elected-official/HM6RXKU55ZG5JC7KV6UFDSKDAA/</w:t>
        </w:r>
      </w:hyperlink>
      <w:r>
        <w:t xml:space="preserve"> - WFTV reports that Quinnie Perez won Seat 1 on the Orange Soil and Water Conservation District Board of Supervisors, ahead of Doug Sahr and Vicente Rafael Perez Carreno in unofficial Orange County results. The LGBTQ+ Victory Fund identifies Perez as the first openly transgender woman elected to public office in Florida. The article describes her background as the daughter of Mexican immigrant farmworkers, raised in Ocala, and explains how her family’s agricultural roots shaped her campaign. Perez advocated for farmworkers, fair treatment and sustainable farming practices. Her work with agricultural labourers informed proposals addressing low wages and housing insecurity, as well as restoring wetlands and improving stormwater drainage to reduce flood risks. The report notes rain gardens as one practical way to divert standing water from roads and buildings. It also outlines her role representing the south-western portion of the district and describes the board’s responsibility for conserving Orange County’s soil and water resources. The article presents the result as both a local election victory and a milestone in Florida representation, while focusing on the practical environmental and agricultural issues central to Perez’s campaign. It attributes the first-of-its-kind designation to the LGBTQ+ Victory Fund and states that the county returns were unofficial at the time of publication.</w:t>
      </w:r>
      <w:r/>
    </w:p>
    <w:p>
      <w:pPr>
        <w:pStyle w:val="ListNumber"/>
        <w:spacing w:line="240" w:lineRule="auto"/>
        <w:ind w:left="720"/>
      </w:pPr>
      <w:r/>
      <w:hyperlink r:id="rId11">
        <w:r>
          <w:rPr>
            <w:color w:val="0000EE"/>
            <w:u w:val="single"/>
          </w:rPr>
          <w:t>https://www.advocate.com/politics/election/allison-montgomery-alabama-2026-midterms</w:t>
        </w:r>
      </w:hyperlink>
      <w:r>
        <w:t xml:space="preserve"> - The Advocate reports that Democrat Allison Montgomery defeated Republican incumbent Phillip Rigsby in Alabama House District 25, becoming Alabama’s first transgender state legislator. Citing the Associated Press, the report said Montgomery led 53% to 47% with more than 95% of estimated votes counted. It also notes that her victory was among three Northern Alabama seats Democrats flipped. Montgomery, a software engineer, campaigned on affordability and reducing corporate influence. The story describes attacks on her transgender identity during the campaign, including remarks by Alabama Republican Party chair Scott Stadthagen and comments from Rigsby about her identity and her interactions with children. Montgomery responded that such attacks were prejudiced and distracted from issues affecting voters. She emphasised the cost of groceries and housing and access to healthcare, saying voters she met were more concerned about these matters than her being trans. After the race was called, she framed the result as evidence that a grassroots campaign based on its policies and principles could succeed in Alabama. The article recounts her intention to work for all constituents, including those who opposed her, and presents the win as a notable electoral and representation milestone in a conservative state.</w:t>
      </w:r>
      <w:r/>
    </w:p>
    <w:p>
      <w:pPr>
        <w:pStyle w:val="ListNumber"/>
        <w:spacing w:line="240" w:lineRule="auto"/>
        <w:ind w:left="720"/>
      </w:pPr>
      <w:r/>
      <w:hyperlink r:id="rId10">
        <w:r>
          <w:rPr>
            <w:color w:val="0000EE"/>
            <w:u w:val="single"/>
          </w:rPr>
          <w:t>https://www.wabe.org/new-transgender-georgia-lawmaker-wants-to-push-for-lgbtq-policies/</w:t>
        </w:r>
      </w:hyperlink>
      <w:r>
        <w:t xml:space="preserve"> - WABE reports that Bentley Hudgins won Georgia House District 90 with 92.5% of the vote against Republican Samantha Boston, becoming the state legislature’s first openly transgender member. Hudgins uses they/them pronouns and is set to succeed Democratic Representative Saira Draper, who did not seek re-election. The report places the win within a broader Democratic wave and describes Hudgins’s campaign taking place amid Republican advertising focused on transgender issues. Hudgins told WABE that LGBTQ+ Georgians share everyday concerns, including rent and access to healthcare. The district includes parts of DeKalb County, including Druid Hills, Candler Park and Panthersville. The article also outlines Hudgins’s advocacy background, including serving as Georgia state director for the Human Rights Campaign from October 2023 to June 2026 and working on legislative and electoral priorities. Georgia Equality’s executive director welcomed the election and praised Hudgins’s organising experience. Looking ahead, Hudgins said they want to expand healthcare, protect same-sex couples, advance surrogacy laws and repeal Georgia’s Religious Freedom Restoration Act. The report notes the historic nature of the win and places it in context with earlier LGBTQ+ representation in the state legislature, while describing Hudgins’s intention to work with the incoming Democratic leadership.</w:t>
      </w:r>
      <w:r/>
    </w:p>
    <w:p>
      <w:pPr>
        <w:pStyle w:val="ListNumber"/>
        <w:spacing w:line="240" w:lineRule="auto"/>
        <w:ind w:left="720"/>
      </w:pPr>
      <w:r/>
      <w:hyperlink r:id="rId12">
        <w:r>
          <w:rPr>
            <w:color w:val="0000EE"/>
            <w:u w:val="single"/>
          </w:rPr>
          <w:t>https://www.wxyz.com/news/joanna-whaley-makes-history-as-michigans-first-openly-transgender-woman-elected-to-the-state-house</w:t>
        </w:r>
      </w:hyperlink>
      <w:r>
        <w:t xml:space="preserve"> - WXYZ reports that Joanna Whaley became the first openly transgender woman elected to the Michigan House of Representatives after winning State House District 2 by nearly 25 percentage points. The Democrat defeated Republican Ron Kokinda in a Downriver seat that the article says some observers thought she could not win. Whaley is expected to represent Melvindale, Southgate, Allen Park and Lincoln Park in Lansing. She described the campaign as a process of speaking with voters and making her case, while acknowledging the significance of her victory for LGBTQ+ people. She also stressed that she intends to represent everyone in the district, regardless of how they voted. The report says that a security incident, investigated by Lincoln Park police as a threat of violence, occurred two weeks before the election. Whaley said voters repeatedly raised the cost of living. Her priorities include addressing utility costs, advancing her proposed single-parent healthcare plan and protecting constitutional rights. The article also describes her clinical spiritual-care work with hospital patients and families, which she believes will inform her approach as a representative. Overall, the story presents her election as a historic milestone while emphasising her campaign’s focus on constituent concerns, accessibility and service to her community.</w:t>
      </w:r>
      <w:r/>
    </w:p>
    <w:p>
      <w:pPr>
        <w:pStyle w:val="ListNumber"/>
        <w:spacing w:line="240" w:lineRule="auto"/>
        <w:ind w:left="720"/>
      </w:pPr>
      <w:r/>
      <w:hyperlink r:id="rId13">
        <w:r>
          <w:rPr>
            <w:color w:val="0000EE"/>
            <w:u w:val="single"/>
          </w:rPr>
          <w:t>https://www.lgbtqnation.com/2026/11/jaelynn-scott-will-be-nations-first-out-black-trans-state-lawmaker-after-winning-washington-race/</w:t>
        </w:r>
      </w:hyperlink>
      <w:r>
        <w:t xml:space="preserve"> - LGBTQ Nation reports that Jaelynn Scott won her Washington state House race against independent Evon McCorkle. The article says Scott will become Washington’s first transgender legislator and the first openly Black transgender woman in the United States to serve in a state legislature. Scott is identified as a member of the Democratic Socialists of America and executive director of the Lavender Rights Project, a Black transgender feminist advocacy organisation. The story describes her victory as historic but quotes Scott emphasising that the campaign was about collective organising and building power for working people, rather than individual identity alone. It notes that the result drew public congratulations and that Scott expressed pride in her political affiliations. The report places her win among other LGBTQ+ election victories, while focusing on the significance of representation for Black transgender people. It also connects her election to her organising work and community advocacy. Rather than presenting the result solely as a symbolic breakthrough, the article conveys Scott’s view that electoral success should support broader political power and community interests. The race’s opponent, party affiliation and the historical claims attached to the outcome are included in the article’s account of the election.</w:t>
      </w:r>
      <w:r/>
    </w:p>
    <w:p>
      <w:pPr>
        <w:pStyle w:val="ListNumber"/>
        <w:spacing w:line="240" w:lineRule="auto"/>
        <w:ind w:left="720"/>
      </w:pPr>
      <w:r/>
      <w:hyperlink r:id="rId14">
        <w:r>
          <w:rPr>
            <w:color w:val="0000EE"/>
            <w:u w:val="single"/>
          </w:rPr>
          <w:t>https://ourliveswisconsin.com/article/wisconsin-elects-its-first-transgender-representative-dina-nina-martinez-rutherford/</w:t>
        </w:r>
      </w:hyperlink>
      <w:r>
        <w:t xml:space="preserve"> - Our Lives reports that Democrat Dina Nina Martinez-Rutherford won Wisconsin’s 76th Assembly District, becoming the first openly transgender person elected to the Wisconsin Legislature. The Madison alder defeated Republican Nina Chat for a seat left vacant by Representative Francesca Hong, who pursued the Democratic nomination for governor instead of seeking re-election. The article says Martinez-Rutherford’s August primary victory was pivotal because the district favours Democrats. Her election means an openly transgender woman will take part directly in legislative debates about transgender people’s lives, with the ability to vote and introduce legislation. The report situates the win amid continuing disputes over transgender rights and notes that Governor Tony Evers vetoed five bills targeting transgender and gender-nonconforming young people. It also describes Martinez-Rutherford’s personal and professional background: she has worked in food service, owns a small business, and has spoken about homelessness, tipped wages and lacking health insurance. She identified affordability as a leading local concern and supports higher wages, affordable housing, stronger public-school funding, universal healthcare and childcare. The article notes an earlier milestone in her career: she became the first openly transgender woman elected to Madison’s Common Council in 2023.</w:t>
      </w:r>
      <w:r/>
    </w:p>
    <w:p>
      <w:pPr>
        <w:pStyle w:val="ListNumber"/>
        <w:spacing w:line="240" w:lineRule="auto"/>
        <w:ind w:left="720"/>
      </w:pPr>
      <w:r/>
      <w:hyperlink r:id="rId15">
        <w:r>
          <w:rPr>
            <w:color w:val="0000EE"/>
            <w:u w:val="single"/>
          </w:rPr>
          <w:t>https://www.telemundopr.com/elecciones/seis-estados-eligen-representantes-trans/2858378/</w:t>
        </w:r>
      </w:hyperlink>
      <w:r>
        <w:t xml:space="preserve"> - The Telemundo Puerto Rico article describes the 2026 midterm elections as a milestone for transgender representation, reporting that transgender candidates won in Florida, Georgia, Alabama, Michigan, Washington and Wisconsin. It highlights victories in the Deep South, where it says such representation is particularly notable. In Georgia, Bentley Hudgins, a trans non-binary candidate, won House District 90 and was also described as the first person of Japanese origin elected to the Georgia legislature. The report says Hudgins prioritised opposing attacks on Georgian residents by President Donald Trump and the Republican Party. In Alabama, Democrat Allison Montgomery defeated Republican Phillip Rigsby in House District 25. The article also recounts derogatory campaign remarks attributed to Alabama Republican Party chair Scott Stadthagen. In Florida, Quinnie Pérez won a seat on the Orange County Soil and Water Conservation District board, becoming the state’s first transgender elected official, and campaigned on support for farmworkers and local biodiversity. The article also names Joanna Whaley in Michigan, Jaelynn Scott in Washington and Dina Nina Martínez-Rutherford in Wisconsin as historic legislative winners. It notes Whaley’s experience as a hospital chaplain and conversion-therapy survivor, and says Scott became the first Black transgender state legislator in the country.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ftv.com/news/local/quinnie-perez-makes-history-floridas-first-openly-transgender-elected-official/HM6RXKU55ZG5JC7KV6UFDSKDAA/" TargetMode="External"/><Relationship Id="rId10" Type="http://schemas.openxmlformats.org/officeDocument/2006/relationships/hyperlink" Target="https://www.wabe.org/new-transgender-georgia-lawmaker-wants-to-push-for-lgbtq-policies/" TargetMode="External"/><Relationship Id="rId11" Type="http://schemas.openxmlformats.org/officeDocument/2006/relationships/hyperlink" Target="https://www.advocate.com/politics/election/allison-montgomery-alabama-2026-midterms" TargetMode="External"/><Relationship Id="rId12" Type="http://schemas.openxmlformats.org/officeDocument/2006/relationships/hyperlink" Target="https://www.wxyz.com/news/joanna-whaley-makes-history-as-michigans-first-openly-transgender-woman-elected-to-the-state-house" TargetMode="External"/><Relationship Id="rId13" Type="http://schemas.openxmlformats.org/officeDocument/2006/relationships/hyperlink" Target="https://www.lgbtqnation.com/2026/11/jaelynn-scott-will-be-nations-first-out-black-trans-state-lawmaker-after-winning-washington-race/" TargetMode="External"/><Relationship Id="rId14" Type="http://schemas.openxmlformats.org/officeDocument/2006/relationships/hyperlink" Target="https://ourliveswisconsin.com/article/wisconsin-elects-its-first-transgender-representative-dina-nina-martinez-rutherford/" TargetMode="External"/><Relationship Id="rId15" Type="http://schemas.openxmlformats.org/officeDocument/2006/relationships/hyperlink" Target="https://www.telemundopr.com/elecciones/seis-estados-eligen-representantes-trans/285837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