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LGBTQ+ Survey Reveals Community Strengths and Unmet Needs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LGBTQ+ residents report strong friendships and a lively community, but a new quality-of-life survey also points to pressure around mental health, housing and basic costs. The findings offer a clearer picture of what local support needs to address, especially for older residents and people struggling to access care.</w:t>
      </w:r>
      <w:r/>
    </w:p>
    <w:p>
      <w:pPr>
        <w:pStyle w:val="Heading2"/>
      </w:pPr>
      <w:r>
        <w:t>Essential Takeaways</w:t>
      </w:r>
      <w:r/>
      <w:r/>
    </w:p>
    <w:p>
      <w:pPr>
        <w:pStyle w:val="ListBullet"/>
        <w:spacing w:line="240" w:lineRule="auto"/>
        <w:ind w:left="720"/>
      </w:pPr>
      <w:r/>
      <w:r>
        <w:rPr>
          <w:b/>
        </w:rPr>
        <w:t>Community matters:</w:t>
      </w:r>
      <w:r>
        <w:t xml:space="preserve"> 88% said friends or chosen family helped them feel they belonged.</w:t>
      </w:r>
      <w:r/>
    </w:p>
    <w:p>
      <w:pPr>
        <w:pStyle w:val="ListBullet"/>
        <w:spacing w:line="240" w:lineRule="auto"/>
        <w:ind w:left="720"/>
      </w:pPr>
      <w:r/>
      <w:r>
        <w:rPr>
          <w:b/>
        </w:rPr>
        <w:t>Events draw residents:</w:t>
      </w:r>
      <w:r>
        <w:t xml:space="preserve"> 79% had attended an LGBTQ+ event in the previous year.</w:t>
      </w:r>
      <w:r/>
    </w:p>
    <w:p>
      <w:pPr>
        <w:pStyle w:val="ListBullet"/>
        <w:spacing w:line="240" w:lineRule="auto"/>
        <w:ind w:left="720"/>
      </w:pPr>
      <w:r/>
      <w:r>
        <w:rPr>
          <w:b/>
        </w:rPr>
        <w:t>Mental health needs attention:</w:t>
      </w:r>
      <w:r>
        <w:t xml:space="preserve"> 43% reported a diagnosis of anxiety or depression.</w:t>
      </w:r>
      <w:r/>
    </w:p>
    <w:p>
      <w:pPr>
        <w:pStyle w:val="ListBullet"/>
        <w:spacing w:line="240" w:lineRule="auto"/>
        <w:ind w:left="720"/>
      </w:pPr>
      <w:r/>
      <w:r>
        <w:rPr>
          <w:b/>
        </w:rPr>
        <w:t>Housing costs weigh heavily:</w:t>
      </w:r>
      <w:r>
        <w:t xml:space="preserve"> 33% spent at least 30% of their monthly income on housing.</w:t>
      </w:r>
      <w:r/>
    </w:p>
    <w:p>
      <w:pPr>
        <w:pStyle w:val="ListBullet"/>
        <w:spacing w:line="240" w:lineRule="auto"/>
        <w:ind w:left="720"/>
      </w:pPr>
      <w:r/>
      <w:r>
        <w:rPr>
          <w:b/>
        </w:rPr>
        <w:t>Care can be out of reach:</w:t>
      </w:r>
      <w:r>
        <w:t xml:space="preserve"> 14% said they needed healthcare but couldn't get it because of the cost.</w:t>
      </w:r>
      <w:r/>
      <w:r/>
    </w:p>
    <w:p>
      <w:pPr>
        <w:pStyle w:val="Heading2"/>
      </w:pPr>
      <w:r>
        <w:t>Strong community ties sit alongside real strain</w:t>
      </w:r>
      <w:r/>
    </w:p>
    <w:p>
      <w:r/>
      <w:r>
        <w:t xml:space="preserve">Palm Springs' LGBTQ+ residents describe a community with plenty of connection, but not always enough support. In a local profile drawn from a wider Coachella Valley quality-of-life study, 88% of respondents named friends or chosen family as a source of belonging. Nearly four in five had attended an LGBTQ+ event in the past year. </w:t>
      </w:r>
      <w:hyperlink r:id="rId9">
        <w:r>
          <w:rPr>
            <w:color w:val="0000EE"/>
            <w:u w:val="single"/>
          </w:rPr>
          <w:t>[2]</w:t>
        </w:r>
      </w:hyperlink>
      <w:r>
        <w:t xml:space="preserve">, </w:t>
      </w:r>
      <w:hyperlink r:id="rId10">
        <w:r>
          <w:rPr>
            <w:color w:val="0000EE"/>
            <w:u w:val="single"/>
          </w:rPr>
          <w:t>[5]</w:t>
        </w:r>
      </w:hyperlink>
      <w:r/>
    </w:p>
    <w:p>
      <w:r/>
      <w:r>
        <w:t xml:space="preserve">That sense of community is a genuine strength, but it doesn't cancel out more difficult realities. The same profile found that 43% had been diagnosed with anxiety or depression, while 36% were at least moderately worried about affording basic needs. As HARC chief executive Jenna LeComte-Hinely put it during the presentation, local residents are struggling. </w:t>
      </w:r>
      <w:hyperlink r:id="rId9">
        <w:r>
          <w:rPr>
            <w:color w:val="0000EE"/>
            <w:u w:val="single"/>
          </w:rPr>
          <w:t>[2]</w:t>
        </w:r>
      </w:hyperlink>
      <w:r>
        <w:t xml:space="preserve">, </w:t>
      </w:r>
      <w:hyperlink r:id="rId10">
        <w:r>
          <w:rPr>
            <w:color w:val="0000EE"/>
            <w:u w:val="single"/>
          </w:rPr>
          <w:t>[5]</w:t>
        </w:r>
      </w:hyperlink>
      <w:r/>
    </w:p>
    <w:p>
      <w:pPr>
        <w:pStyle w:val="Heading2"/>
      </w:pPr>
      <w:r>
        <w:t>Who took part in the Palm Springs survey?</w:t>
      </w:r>
      <w:r/>
    </w:p>
    <w:p>
      <w:r/>
      <w:r>
        <w:t xml:space="preserve">The Palm Springs profile draws on 542 respondents, within a valley-wide survey completed by 1,356 people. Ninety-three per cent of the local respondents were full-time Coachella Valley residents, and 73% were aged 55 or older. Seventeen per cent identified as people of colour. </w:t>
      </w:r>
      <w:hyperlink r:id="rId9">
        <w:r>
          <w:rPr>
            <w:color w:val="0000EE"/>
            <w:u w:val="single"/>
          </w:rPr>
          <w:t>[2]</w:t>
        </w:r>
      </w:hyperlink>
      <w:r>
        <w:t xml:space="preserve">, </w:t>
      </w:r>
      <w:hyperlink r:id="rId10">
        <w:r>
          <w:rPr>
            <w:color w:val="0000EE"/>
            <w:u w:val="single"/>
          </w:rPr>
          <w:t>[5]</w:t>
        </w:r>
      </w:hyperlink>
      <w:r/>
    </w:p>
    <w:p>
      <w:r/>
      <w:r>
        <w:t xml:space="preserve">The wider study combined survey responses with 16 interviews and 13 focus groups involving 68 residents. The LGBTQ Community Center of the Desert worked on the research with Health Management Associates, and HARC is carrying out further analysis. That's a broad mix of voices, though the results describe people who took part rather than every LGBTQ+ resident in the valley.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[7]</w:t>
        </w:r>
      </w:hyperlink>
      <w:r/>
    </w:p>
    <w:p>
      <w:pPr>
        <w:pStyle w:val="Heading2"/>
      </w:pPr>
      <w:r>
        <w:t>Housing and healthcare remain stubborn pressure points</w:t>
      </w:r>
      <w:r/>
    </w:p>
    <w:p>
      <w:r/>
      <w:r>
        <w:t xml:space="preserve">Housing costs stand out in the findings: 33% of Palm Springs respondents spent 30% or more of their monthly income on housing. Meanwhile, 14% said they needed healthcare but couldn't obtain it because of the cost. Those numbers make the study's focus on economic security feel less abstract and more like a question of what people can manage month to month. </w:t>
      </w:r>
      <w:hyperlink r:id="rId9">
        <w:r>
          <w:rPr>
            <w:color w:val="0000EE"/>
            <w:u w:val="single"/>
          </w:rPr>
          <w:t>[2]</w:t>
        </w:r>
      </w:hyperlink>
      <w:r>
        <w:t xml:space="preserve">, </w:t>
      </w:r>
      <w:hyperlink r:id="rId10">
        <w:r>
          <w:rPr>
            <w:color w:val="0000EE"/>
            <w:u w:val="single"/>
          </w:rPr>
          <w:t>[5]</w:t>
        </w:r>
      </w:hyperlink>
      <w:r/>
    </w:p>
    <w:p>
      <w:r/>
      <w:r>
        <w:t xml:space="preserve">For anyone looking at local services or support options, the practical takeaway is to check both affordability and access, not just whether a service exists. A clinic, housing resource or community programme is only useful if people can reach it and pay for it. The survey doesn't prescribe a particular fix, but it gives local organisations a clearer set of needs to consider. </w:t>
      </w:r>
      <w:hyperlink r:id="rId9">
        <w:r>
          <w:rPr>
            <w:color w:val="0000EE"/>
            <w:u w:val="single"/>
          </w:rPr>
          <w:t>[2]</w:t>
        </w:r>
      </w:hyperlink>
      <w:r>
        <w:t xml:space="preserve">, </w:t>
      </w:r>
      <w:hyperlink r:id="rId10">
        <w:r>
          <w:rPr>
            <w:color w:val="0000EE"/>
            <w:u w:val="single"/>
          </w:rPr>
          <w:t>[5]</w:t>
        </w:r>
      </w:hyperlink>
      <w:r/>
    </w:p>
    <w:p>
      <w:pPr>
        <w:pStyle w:val="Heading2"/>
      </w:pPr>
      <w:r>
        <w:t>Safety is part of quality of life, too</w:t>
      </w:r>
      <w:r/>
    </w:p>
    <w:p>
      <w:r/>
      <w:r>
        <w:t xml:space="preserve">The profile also recorded experiences of discrimination. Thirteen per cent of respondents said they'd been physically threatened or attacked because they were LGBTQ+, while 11% reported frequent discrimination online and 10% said they often experienced stigma or discrimination in person. Fifteen per cent reported race-based prejudice or discrimination while living in the valley. </w:t>
      </w:r>
      <w:hyperlink r:id="rId9">
        <w:r>
          <w:rPr>
            <w:color w:val="0000EE"/>
            <w:u w:val="single"/>
          </w:rPr>
          <w:t>[2]</w:t>
        </w:r>
      </w:hyperlink>
      <w:r>
        <w:t xml:space="preserve">, </w:t>
      </w:r>
      <w:hyperlink r:id="rId10">
        <w:r>
          <w:rPr>
            <w:color w:val="0000EE"/>
            <w:u w:val="single"/>
          </w:rPr>
          <w:t>[5]</w:t>
        </w:r>
      </w:hyperlink>
      <w:r/>
    </w:p>
    <w:p>
      <w:r/>
      <w:r>
        <w:t xml:space="preserve">LeComte-Hinely said discrimination in Palm Springs was lower than in many less welcoming cities, but it wasn't absent. That's an important distinction: a strong community reputation can coexist with experiences that leave people feeling unsafe or unwelcome. </w:t>
      </w:r>
      <w:hyperlink r:id="rId9">
        <w:r>
          <w:rPr>
            <w:color w:val="0000EE"/>
            <w:u w:val="single"/>
          </w:rPr>
          <w:t>[2]</w:t>
        </w:r>
      </w:hyperlink>
      <w:r/>
    </w:p>
    <w:p>
      <w:pPr>
        <w:pStyle w:val="Heading2"/>
      </w:pPr>
      <w:r>
        <w:t>What comes next for the findings?</w:t>
      </w:r>
      <w:r/>
    </w:p>
    <w:p>
      <w:r/>
      <w:r>
        <w:t xml:space="preserve">The Center is beginning to share the study's results with Palm Springs and plans community sessions focused on six priority populations. A session on the Eastern Coachella Valley was scheduled for 19 November in Thermal, as part of that wider engagement. </w:t>
      </w:r>
      <w:hyperlink r:id="rId9">
        <w:r>
          <w:rPr>
            <w:color w:val="0000EE"/>
            <w:u w:val="single"/>
          </w:rPr>
          <w:t>[2]</w:t>
        </w:r>
      </w:hyperlink>
      <w:r>
        <w:t xml:space="preserve">, </w:t>
      </w:r>
      <w:hyperlink r:id="rId12">
        <w:r>
          <w:rPr>
            <w:color w:val="0000EE"/>
            <w:u w:val="single"/>
          </w:rPr>
          <w:t>[4]</w:t>
        </w:r>
      </w:hyperlink>
      <w:r>
        <w:t xml:space="preserve">, </w:t>
      </w:r>
      <w:hyperlink r:id="rId11">
        <w:r>
          <w:rPr>
            <w:color w:val="0000EE"/>
            <w:u w:val="single"/>
          </w:rPr>
          <w:t>[7]</w:t>
        </w:r>
      </w:hyperlink>
      <w:r/>
    </w:p>
    <w:p>
      <w:r/>
      <w:r>
        <w:t xml:space="preserve">The full report runs to about 300 pages, so these local findings are a starting point rather than the whole story. The useful next step is turning the numbers into conversations about services, affordability and safety. Good data won't solve those problems on its own, but it can help make sure they're harder to overlook. </w:t>
      </w:r>
      <w:hyperlink r:id="rId9">
        <w:r>
          <w:rPr>
            <w:color w:val="0000EE"/>
            <w:u w:val="single"/>
          </w:rPr>
          <w:t>[2]</w:t>
        </w:r>
      </w:hyperlink>
      <w:r>
        <w:t xml:space="preserve">, </w:t>
      </w:r>
      <w:hyperlink r:id="rId10">
        <w:r>
          <w:rPr>
            <w:color w:val="0000EE"/>
            <w:u w:val="single"/>
          </w:rPr>
          <w:t>[5]</w:t>
        </w:r>
      </w:hyperlink>
      <w:r/>
    </w:p>
    <w:p>
      <w:r/>
      <w:r>
        <w:t>A connected community is a powerful foundation; making everyday life more affordable and accessible is the work still ahead.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https://thepalmspringspost.com/palm-springs-lgbtq-residents-report-strong-community-but-unmet-needs-study-finds/</w:t>
        </w:r>
      </w:hyperlink>
      <w:r>
        <w:t xml:space="preserve"> - Please view link - unable to able to access data</w:t>
      </w:r>
      <w:r/>
    </w:p>
    <w:p>
      <w:pPr>
        <w:pStyle w:val="ListNumber"/>
        <w:spacing w:line="240" w:lineRule="auto"/>
        <w:ind w:left="720"/>
      </w:pPr>
      <w:r/>
      <w:hyperlink r:id="rId9">
        <w:r>
          <w:rPr>
            <w:color w:val="0000EE"/>
            <w:u w:val="single"/>
          </w:rPr>
          <w:t>https://thepalmspringspost.com/palm-springs-lgbtq-residents-report-strong-community-but-unmet-needs-study-finds/</w:t>
        </w:r>
      </w:hyperlink>
      <w:r>
        <w:t xml:space="preserve"> - The article reports on a Palm Springs profile from a Coachella Valley LGBTQ+ quality-of-life study, presented to the City Council by Lex Ortega of the LGBTQ Community Center of the Desert and Jenna LeComte-Hinely of HARC. The profile draws on 542 Palm Springs respondents within a valley-wide survey of 1,356 people. Most Palm Springs respondents were full-time residents, and nearly three-quarters were aged 55 or older. The survey found strong community connection: many respondents had attended an LGBTQ+ event in the previous year, and friends or chosen family were a source of belonging for most. It also identified substantial unmet needs. Forty-three per cent reported a diagnosis of anxiety or depression; over a third were at least moderately worried about affording basic needs; and a third spent at least 30 per cent of monthly income on housing. Some respondents could not obtain needed healthcare because of cost. The profile also records physical threats, online and in-person discrimination, and race-based prejudice. The study combined interviews, focus groups and survey responses. The article says the Center is beginning to share findings locally and plans further community sessions, including one focused on the Eastern Coachella Valley.</w:t>
      </w:r>
      <w:r/>
    </w:p>
    <w:p>
      <w:pPr>
        <w:pStyle w:val="ListNumber"/>
        <w:spacing w:line="240" w:lineRule="auto"/>
        <w:ind w:left="720"/>
      </w:pPr>
      <w:r/>
      <w:hyperlink r:id="rId13">
        <w:r>
          <w:rPr>
            <w:color w:val="0000EE"/>
            <w:u w:val="single"/>
          </w:rPr>
          <w:t>https://kesq.com/news/2025/10/06/valleys-lgbtq-population-encouraged-to-participate-in-quality-of-life-survey/</w:t>
        </w:r>
      </w:hyperlink>
      <w:r>
        <w:t xml:space="preserve"> - This KESQ report covers the launch of an online quality-of-life survey for LGBTQ+ residents of the Coachella Valley. The LGBTQ Community Center of the Desert invited both full-time and part-time residents to take part, explaining that the findings would help guide future programmes, identify where services might be expanded and ensure that the organisation’s work reflects residents’ experiences. The survey asked about access to local services, community connection, personal safety, discrimination and related topics. Participation was anonymous, and responses were not to be shared with others. The report says the Center worked with HMA Community Strategies and had spent months holding conversations and focus groups with people from different parts of the valley. Those discussions informed the survey topics and questions. At the time of publication, the survey was open through 31 October, and preliminary results were expected to be followed by community gatherings to discuss more detailed findings. This article supports the background to the study described in the Palm Springs Post article: the survey’s purpose, its intended audience, the issues it covered and the Center’s collaboration with consultants. It does not provide the later Palm Springs-specific figures reported in the council presentation.</w:t>
      </w:r>
      <w:r/>
    </w:p>
    <w:p>
      <w:pPr>
        <w:pStyle w:val="ListNumber"/>
        <w:spacing w:line="240" w:lineRule="auto"/>
        <w:ind w:left="720"/>
      </w:pPr>
      <w:r/>
      <w:hyperlink r:id="rId12">
        <w:r>
          <w:rPr>
            <w:color w:val="0000EE"/>
            <w:u w:val="single"/>
          </w:rPr>
          <w:t>https://gaydesertguide.com/the-center-launches-lgbtq-quality-of-life-survey-for-coachella-valley-residents/</w:t>
        </w:r>
      </w:hyperlink>
      <w:r>
        <w:t xml:space="preserve"> - Gay Desert Guide describes the LGBTQ Community Center of the Desert’s 2025 quality-of-life survey as an effort to capture the lived experiences of LGBTQ+ people across the Coachella Valley. It says the survey invited full-time and part-time residents to share their views on community connection, access to services, safety and discrimination. The survey was available in English and Spanish, was anonymous, and was intended to inform the Center’s future programmes and geographic expansion. The article also notes that the Center worked with HMA Community Strategies and held months of focus groups and discussions to make sure the survey reflected concerns raised by community members. It reports that the survey was open until 31 October and that preliminary findings and later community convenings were planned. This source provides context for how the study was developed and what it set out to investigate. It supports the article’s account of the survey’s community-oriented design and broad subject areas, but it predates the Palm Springs City Council presentation and does not report the later sample size or local percentages concerning mental health, housing, healthcare costs or discrimination.</w:t>
      </w:r>
      <w:r/>
    </w:p>
    <w:p>
      <w:pPr>
        <w:pStyle w:val="ListNumber"/>
        <w:spacing w:line="240" w:lineRule="auto"/>
        <w:ind w:left="720"/>
      </w:pPr>
      <w:r/>
      <w:hyperlink r:id="rId10">
        <w:r>
          <w:rPr>
            <w:color w:val="0000EE"/>
            <w:u w:val="single"/>
          </w:rPr>
          <w:t>https://www.dhcd.org/media/675/HARC%20Health%20Needs%20Assessment%20FinalReport%20LGBTQ.pdf</w:t>
        </w:r>
      </w:hyperlink>
      <w:r>
        <w:t xml:space="preserve"> - This historical report documents an earlier Coachella Valley health needs assessment of the LGBT community, developed by the LGBT Community Center of the Desert and the Desert Healthcare District with research support from HARC. Its stated aims included describing the community’s demographics and health and wellness, identifying needs, and assessing the availability of culturally competent services. The report explains that researchers conducted interviews and focus groups before developing an online survey. It also describes the survey’s recruitment and notes that its non-random design limits how far the results can be generalised to the entire LGBT population. This is useful background for the later quality-of-life study because it shows a longstanding local partnership between the Center and HARC and a precedent for combining community input with survey research. The report is not the 2025 study and should not be treated as evidence for the newer Palm Springs figures. Its findings, methods and sample belong to an earlier assessment, so it supports the institutional and research-history context rather than the article’s reported percentages.</w:t>
      </w:r>
      <w:r/>
    </w:p>
    <w:p>
      <w:pPr>
        <w:pStyle w:val="ListNumber"/>
        <w:spacing w:line="240" w:lineRule="auto"/>
        <w:ind w:left="720"/>
      </w:pPr>
      <w:r/>
      <w:hyperlink r:id="rId14">
        <w:r>
          <w:rPr>
            <w:color w:val="0000EE"/>
            <w:u w:val="single"/>
          </w:rPr>
          <w:t>https://harcdata.org/wp-content/uploads/2019/07/LGBT-Center-Report_2019.pdf</w:t>
        </w:r>
      </w:hyperlink>
      <w:r>
        <w:t xml:space="preserve"> - HARC’s 2019 report summarises a follow-up survey conducted with the LGBT Community Center of the Desert. It explains that an earlier 2013 community health assessment had identified a need for low-cost mental-health services, prompting the Center to expand its services and establish a mental-health clinic. The 2019 survey focused on demographics and mental health and compared its results with the earlier assessment. HARC reports that 614 people participated, of whom 572 met the study’s criteria for inclusion. The report describes the sample’s age, gender, sexual orientation, ethnicity, education and location, noting that many respondents were older adults and that Palm Springs was the most common city of residence. It also explains the online recruitment approach and the study’s relationship to the earlier survey. This source provides historical context for the newer study’s attention to mental health and for the continuing research relationship between HARC and the Center. It does not verify the 2025 profile’s percentages or sample size; those are findings from a separate, later study.</w:t>
      </w:r>
      <w:r/>
    </w:p>
    <w:p>
      <w:pPr>
        <w:pStyle w:val="ListNumber"/>
        <w:spacing w:line="240" w:lineRule="auto"/>
        <w:ind w:left="720"/>
      </w:pPr>
      <w:r/>
      <w:hyperlink r:id="rId11">
        <w:r>
          <w:rPr>
            <w:color w:val="0000EE"/>
            <w:u w:val="single"/>
          </w:rPr>
          <w:t>https://thecentercv.org/en/about-us/</w:t>
        </w:r>
      </w:hyperlink>
      <w:r>
        <w:t xml:space="preserve"> - The Center’s official About Us page introduces the LGBTQ Community Center of the Desert and describes its role in serving the local LGBTQ+ community. It gives background on the organisation’s work and its development in the Coachella Valley, including its move to its current Palm Springs location and the opening of the Scott Hines Mental Health Clinic. The page provides useful organisational context for the people and institution named in the Palm Springs Post article: the Center is a local service provider with a continuing presence in Palm Springs, rather than a temporary research project. Its description of the mental-health clinic also helps explain the organisation’s connection to community wellbeing and support services. The page is not a report on the 2025 quality-of-life survey and does not substantiate the figures about diagnoses, housing costs, discrimination or healthcare access. It is included to support background information about the Center and its local services, while the survey-specific claims remain attributable to the article and the study’s forthcoming or associated materials.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almspringspost.com/palm-springs-lgbtq-residents-report-strong-community-but-unmet-needs-study-finds/" TargetMode="External"/><Relationship Id="rId10" Type="http://schemas.openxmlformats.org/officeDocument/2006/relationships/hyperlink" Target="https://www.dhcd.org/media/675/HARC%20Health%20Needs%20Assessment%20FinalReport%20LGBTQ.pdf" TargetMode="External"/><Relationship Id="rId11" Type="http://schemas.openxmlformats.org/officeDocument/2006/relationships/hyperlink" Target="https://thecentercv.org/en/about-us/" TargetMode="External"/><Relationship Id="rId12" Type="http://schemas.openxmlformats.org/officeDocument/2006/relationships/hyperlink" Target="https://gaydesertguide.com/the-center-launches-lgbtq-quality-of-life-survey-for-coachella-valley-residents/" TargetMode="External"/><Relationship Id="rId13" Type="http://schemas.openxmlformats.org/officeDocument/2006/relationships/hyperlink" Target="https://kesq.com/news/2025/10/06/valleys-lgbtq-population-encouraged-to-participate-in-quality-of-life-survey/" TargetMode="External"/><Relationship Id="rId14" Type="http://schemas.openxmlformats.org/officeDocument/2006/relationships/hyperlink" Target="https://harcdata.org/wp-content/uploads/2019/07/LGBT-Center-Report_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