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Vermont equal protection amendment protects LGBTQ+ rights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Vermont voters have approved Proposal 4, adding explicit protections for LGBTQ+ people to the state constitution's equal protection guarantees. The amendment also names other groups covered by the provision, giving the change legal weight as well as symbolic force at a time when advocates are seeking stronger state-level safeguards.</w:t>
      </w:r>
      <w:r/>
    </w:p>
    <w:p>
      <w:pPr>
        <w:pStyle w:val="Heading2"/>
      </w:pPr>
      <w:r>
        <w:t>Essential Takeaways</w:t>
      </w:r>
      <w:r/>
      <w:r/>
    </w:p>
    <w:p>
      <w:pPr>
        <w:pStyle w:val="ListBullet"/>
        <w:spacing w:line="240" w:lineRule="auto"/>
        <w:ind w:left="720"/>
      </w:pPr>
      <w:r/>
      <w:r>
        <w:rPr>
          <w:b/>
        </w:rPr>
        <w:t>Voters approved Proposal 4:</w:t>
      </w:r>
      <w:r>
        <w:t xml:space="preserve"> The constitutional amendment adds explicit equal protection language to Vermont's constitution.</w:t>
      </w:r>
      <w:r/>
    </w:p>
    <w:p>
      <w:pPr>
        <w:pStyle w:val="ListBullet"/>
        <w:spacing w:line="240" w:lineRule="auto"/>
        <w:ind w:left="720"/>
      </w:pPr>
      <w:r/>
      <w:r>
        <w:rPr>
          <w:b/>
        </w:rPr>
        <w:t>LGBTQ+ protections are named:</w:t>
      </w:r>
      <w:r>
        <w:t xml:space="preserve"> The text covers sexual orientation, gender identity and gender expression.</w:t>
      </w:r>
      <w:r/>
    </w:p>
    <w:p>
      <w:pPr>
        <w:pStyle w:val="ListBullet"/>
        <w:spacing w:line="240" w:lineRule="auto"/>
        <w:ind w:left="720"/>
      </w:pPr>
      <w:r/>
      <w:r>
        <w:rPr>
          <w:b/>
        </w:rPr>
        <w:t>Other groups are included:</w:t>
      </w:r>
      <w:r>
        <w:t xml:space="preserve"> The provision also lists race, ethnicity, sex, religion, disability and national origin.</w:t>
      </w:r>
      <w:r/>
    </w:p>
    <w:p>
      <w:pPr>
        <w:pStyle w:val="ListBullet"/>
        <w:spacing w:line="240" w:lineRule="auto"/>
        <w:ind w:left="720"/>
      </w:pPr>
      <w:r/>
      <w:r>
        <w:rPr>
          <w:b/>
        </w:rPr>
        <w:t>The change followed legislative backing:</w:t>
      </w:r>
      <w:r>
        <w:t xml:space="preserve"> The proposal passed Vermont's Senate and House before going to voters.</w:t>
      </w:r>
      <w:r/>
    </w:p>
    <w:p>
      <w:pPr>
        <w:pStyle w:val="ListBullet"/>
        <w:spacing w:line="240" w:lineRule="auto"/>
        <w:ind w:left="720"/>
      </w:pPr>
      <w:r/>
      <w:r>
        <w:rPr>
          <w:b/>
        </w:rPr>
        <w:t>It preserves room for action:</w:t>
      </w:r>
      <w:r>
        <w:t xml:space="preserve"> The amendment allows measures intended to promote equal treatment and opportunity for groups that have faced discrimination.</w:t>
      </w:r>
      <w:r/>
      <w:r/>
    </w:p>
    <w:p>
      <w:pPr>
        <w:pStyle w:val="Heading2"/>
      </w:pPr>
      <w:r>
        <w:t>Vermont voters approve a historic rights amendment</w:t>
      </w:r>
      <w:r/>
    </w:p>
    <w:p>
      <w:r/>
      <w:r>
        <w:t xml:space="preserve">Vermont voters have backed a constitutional amendment that spells out equal protection for LGBTQ+ people, alongside other groups. The Associated Press called the result on election night, making Proposal 4 a significant addition to the state's constitutional protections. </w:t>
      </w:r>
      <w:hyperlink r:id="rId9">
        <w:r>
          <w:rPr>
            <w:color w:val="0000EE"/>
            <w:u w:val="single"/>
          </w:rPr>
          <w:t>[3]</w:t>
        </w:r>
      </w:hyperlink>
      <w:r>
        <w:t xml:space="preserve">, </w:t>
      </w:r>
      <w:hyperlink r:id="rId10">
        <w:r>
          <w:rPr>
            <w:color w:val="0000EE"/>
            <w:u w:val="single"/>
          </w:rPr>
          <w:t>[7]</w:t>
        </w:r>
      </w:hyperlink>
      <w:r/>
    </w:p>
    <w:p>
      <w:r/>
      <w:r>
        <w:t xml:space="preserve">The amendment names sexual orientation, gender identity and gender expression. It also covers race, ethnicity, sex, religion, disability and national origin, placing those protections in the state constitution rather than leaving them to ordinary legislation alone. </w:t>
      </w:r>
      <w:hyperlink r:id="rId11">
        <w:r>
          <w:rPr>
            <w:color w:val="0000EE"/>
            <w:u w:val="single"/>
          </w:rPr>
          <w:t>[5]</w:t>
        </w:r>
      </w:hyperlink>
      <w:r>
        <w:t xml:space="preserve">, </w:t>
      </w:r>
      <w:hyperlink r:id="rId10">
        <w:r>
          <w:rPr>
            <w:color w:val="0000EE"/>
            <w:u w:val="single"/>
          </w:rPr>
          <w:t>[7]</w:t>
        </w:r>
      </w:hyperlink>
      <w:r/>
    </w:p>
    <w:p>
      <w:pPr>
        <w:pStyle w:val="Heading2"/>
      </w:pPr>
      <w:r>
        <w:t>What does Proposal 4 change?</w:t>
      </w:r>
      <w:r/>
    </w:p>
    <w:p>
      <w:r/>
      <w:r>
        <w:t xml:space="preserve">The change is about clarity as much as coverage. Supporters say that explicitly naming protected groups can help guide courts and make those guarantees more difficult to remove than protections set out only in ordinary law. </w:t>
      </w:r>
      <w:hyperlink r:id="rId12">
        <w:r>
          <w:rPr>
            <w:color w:val="0000EE"/>
            <w:u w:val="single"/>
          </w:rPr>
          <w:t>[2]</w:t>
        </w:r>
      </w:hyperlink>
      <w:r>
        <w:t xml:space="preserve">, </w:t>
      </w:r>
      <w:hyperlink r:id="rId11">
        <w:r>
          <w:rPr>
            <w:color w:val="0000EE"/>
            <w:u w:val="single"/>
          </w:rPr>
          <w:t>[5]</w:t>
        </w:r>
      </w:hyperlink>
      <w:r/>
    </w:p>
    <w:p>
      <w:r/>
      <w:r>
        <w:t xml:space="preserve">The approved text also preserves Vermont's ability to take steps intended to provide equal treatment and opportunity for groups that have historically faced discrimination. That provision matters: the amendment does not simply prohibit unequal treatment, but leaves room for policies designed to address it. </w:t>
      </w:r>
      <w:hyperlink r:id="rId11">
        <w:r>
          <w:rPr>
            <w:color w:val="0000EE"/>
            <w:u w:val="single"/>
          </w:rPr>
          <w:t>[5]</w:t>
        </w:r>
      </w:hyperlink>
      <w:r>
        <w:t xml:space="preserve">, </w:t>
      </w:r>
      <w:hyperlink r:id="rId13">
        <w:r>
          <w:rPr>
            <w:color w:val="0000EE"/>
            <w:u w:val="single"/>
          </w:rPr>
          <w:t>[6]</w:t>
        </w:r>
      </w:hyperlink>
      <w:r/>
    </w:p>
    <w:p>
      <w:pPr>
        <w:pStyle w:val="Heading2"/>
      </w:pPr>
      <w:r>
        <w:t>A long route from the legislature to the ballot</w:t>
      </w:r>
      <w:r/>
    </w:p>
    <w:p>
      <w:r/>
      <w:r>
        <w:t xml:space="preserve">Proposal 4 had strong backing in the state legislature before voters had their say. Vermont's Senate approved it by 29 votes to none in March, and the House passed it 128 to 14 in May. </w:t>
      </w:r>
      <w:hyperlink r:id="rId12">
        <w:r>
          <w:rPr>
            <w:color w:val="0000EE"/>
            <w:u w:val="single"/>
          </w:rPr>
          <w:t>[2]</w:t>
        </w:r>
      </w:hyperlink>
      <w:r>
        <w:t xml:space="preserve">, </w:t>
      </w:r>
      <w:hyperlink r:id="rId11">
        <w:r>
          <w:rPr>
            <w:color w:val="0000EE"/>
            <w:u w:val="single"/>
          </w:rPr>
          <w:t>[5]</w:t>
        </w:r>
      </w:hyperlink>
      <w:r/>
    </w:p>
    <w:p>
      <w:r/>
      <w:r>
        <w:t xml:space="preserve">Constitutional amendments in Vermont must pass two consecutive legislatures before reaching a public vote. The proposal's path therefore involved more than a single burst of political momentum, with lawmakers considering the text over successive sessions before it appeared on the ballot. </w:t>
      </w:r>
      <w:hyperlink r:id="rId14">
        <w:r>
          <w:rPr>
            <w:color w:val="0000EE"/>
            <w:u w:val="single"/>
          </w:rPr>
          <w:t>[4]</w:t>
        </w:r>
      </w:hyperlink>
      <w:r>
        <w:t xml:space="preserve">, </w:t>
      </w:r>
      <w:hyperlink r:id="rId11">
        <w:r>
          <w:rPr>
            <w:color w:val="0000EE"/>
            <w:u w:val="single"/>
          </w:rPr>
          <w:t>[5]</w:t>
        </w:r>
      </w:hyperlink>
      <w:r/>
    </w:p>
    <w:p>
      <w:pPr>
        <w:pStyle w:val="Heading2"/>
      </w:pPr>
      <w:r>
        <w:t>Why state-level protections matter</w:t>
      </w:r>
      <w:r/>
    </w:p>
    <w:p>
      <w:r/>
      <w:r>
        <w:t xml:space="preserve">Vermont is widely regarded as LGBTQ+-friendly, but supporters have argued that state constitutional protections still matter amid uncertainty around federal rights. A state constitution can offer an additional safeguard and give courts a clearer local standard to consider. </w:t>
      </w:r>
      <w:hyperlink r:id="rId12">
        <w:r>
          <w:rPr>
            <w:color w:val="0000EE"/>
            <w:u w:val="single"/>
          </w:rPr>
          <w:t>[2]</w:t>
        </w:r>
      </w:hyperlink>
      <w:r>
        <w:t xml:space="preserve">, </w:t>
      </w:r>
      <w:hyperlink r:id="rId9">
        <w:r>
          <w:rPr>
            <w:color w:val="0000EE"/>
            <w:u w:val="single"/>
          </w:rPr>
          <w:t>[3]</w:t>
        </w:r>
      </w:hyperlink>
      <w:r/>
    </w:p>
    <w:p>
      <w:r/>
      <w:r>
        <w:t xml:space="preserve">The vote also sits within a broader push to protect LGBTQ+ rights through state-level measures. New York voters approved an Equal Rights Amendment in 2024 that included protections for LGBTQ+ people, showing how states have become an important arena for these debates. </w:t>
      </w:r>
      <w:hyperlink r:id="rId12">
        <w:r>
          <w:rPr>
            <w:color w:val="0000EE"/>
            <w:u w:val="single"/>
          </w:rPr>
          <w:t>[2]</w:t>
        </w:r>
      </w:hyperlink>
      <w:r>
        <w:t xml:space="preserve">, </w:t>
      </w:r>
      <w:hyperlink r:id="rId10">
        <w:r>
          <w:rPr>
            <w:color w:val="0000EE"/>
            <w:u w:val="single"/>
          </w:rPr>
          <w:t>[7]</w:t>
        </w:r>
      </w:hyperlink>
      <w:r/>
    </w:p>
    <w:p>
      <w:pPr>
        <w:pStyle w:val="Heading2"/>
      </w:pPr>
      <w:r>
        <w:t>What happens next for the amendment?</w:t>
      </w:r>
      <w:r/>
    </w:p>
    <w:p>
      <w:r/>
      <w:r>
        <w:t xml:space="preserve">Proposal 4 adds a new article to Vermont's constitution, with the text setting 3 November as its effective date following voter approval. The practical effect will depend in part on how the new language is applied in future cases and policy decisions. </w:t>
      </w:r>
      <w:hyperlink r:id="rId14">
        <w:r>
          <w:rPr>
            <w:color w:val="0000EE"/>
            <w:u w:val="single"/>
          </w:rPr>
          <w:t>[4]</w:t>
        </w:r>
      </w:hyperlink>
      <w:r>
        <w:t xml:space="preserve">, </w:t>
      </w:r>
      <w:hyperlink r:id="rId11">
        <w:r>
          <w:rPr>
            <w:color w:val="0000EE"/>
            <w:u w:val="single"/>
          </w:rPr>
          <w:t>[5]</w:t>
        </w:r>
      </w:hyperlink>
      <w:r/>
    </w:p>
    <w:p>
      <w:r/>
      <w:r>
        <w:t xml:space="preserve">For residents, the immediate change is straightforward: protections for sexual orientation, gender identity and gender expression are now written explicitly into Vermont's equal protection guarantees. That clarity may sound technical, but it can make a real difference when rights are tested. </w:t>
      </w:r>
      <w:hyperlink r:id="rId9">
        <w:r>
          <w:rPr>
            <w:color w:val="0000EE"/>
            <w:u w:val="single"/>
          </w:rPr>
          <w:t>[3]</w:t>
        </w:r>
      </w:hyperlink>
      <w:r>
        <w:t xml:space="preserve">, </w:t>
      </w:r>
      <w:hyperlink r:id="rId13">
        <w:r>
          <w:rPr>
            <w:color w:val="0000EE"/>
            <w:u w:val="single"/>
          </w:rPr>
          <w:t>[6]</w:t>
        </w:r>
      </w:hyperlink>
      <w:r/>
    </w:p>
    <w:p>
      <w:r/>
      <w:r>
        <w:t>It's a clear statement of who Vermont's constitution is meant to protect.</w:t>
      </w:r>
      <w:r/>
    </w:p>
    <w:p>
      <w:pPr>
        <w:pStyle w:val="Heading3"/>
      </w:pPr>
      <w:r>
        <w:t>Source Reference Map</w:t>
      </w:r>
      <w:r/>
    </w:p>
    <w:p>
      <w:r/>
      <w:r>
        <w:rPr>
          <w:b/>
        </w:rPr>
        <w:t>Story idea inspired by:</w:t>
      </w:r>
      <w:r>
        <w:t xml:space="preserve"> </w:t>
      </w:r>
      <w:hyperlink r:id="rId12">
        <w:r>
          <w:rPr>
            <w:color w:val="0000EE"/>
            <w:u w:val="single"/>
          </w:rPr>
          <w:t>[1]</w:t>
        </w:r>
      </w:hyperlink>
      <w:r/>
    </w:p>
    <w:p>
      <w:r/>
      <w:r>
        <w:rPr>
          <w:b/>
        </w:rPr>
        <w:t>Sources by paragraph:</w:t>
      </w:r>
      <w:r>
        <w:t xml:space="preserve">- Paragraph 1: </w:t>
      </w:r>
      <w:hyperlink r:id="rId9">
        <w:r>
          <w:rPr>
            <w:color w:val="0000EE"/>
            <w:u w:val="single"/>
          </w:rPr>
          <w:t>[3]</w:t>
        </w:r>
      </w:hyperlink>
      <w:r>
        <w:t xml:space="preserve">, </w:t>
      </w:r>
      <w:hyperlink r:id="rId10">
        <w:r>
          <w:rPr>
            <w:color w:val="0000EE"/>
            <w:u w:val="single"/>
          </w:rPr>
          <w:t>[7]</w:t>
        </w:r>
      </w:hyperlink>
      <w:r>
        <w:t xml:space="preserve">- Paragraph 2: </w:t>
      </w:r>
      <w:hyperlink r:id="rId11">
        <w:r>
          <w:rPr>
            <w:color w:val="0000EE"/>
            <w:u w:val="single"/>
          </w:rPr>
          <w:t>[5]</w:t>
        </w:r>
      </w:hyperlink>
      <w:r>
        <w:t xml:space="preserve">, </w:t>
      </w:r>
      <w:hyperlink r:id="rId10">
        <w:r>
          <w:rPr>
            <w:color w:val="0000EE"/>
            <w:u w:val="single"/>
          </w:rPr>
          <w:t>[7]</w:t>
        </w:r>
      </w:hyperlink>
      <w:r>
        <w:t xml:space="preserve">- Paragraph 3: </w:t>
      </w:r>
      <w:hyperlink r:id="rId12">
        <w:r>
          <w:rPr>
            <w:color w:val="0000EE"/>
            <w:u w:val="single"/>
          </w:rPr>
          <w:t>[2]</w:t>
        </w:r>
      </w:hyperlink>
      <w:r>
        <w:t xml:space="preserve">, </w:t>
      </w:r>
      <w:hyperlink r:id="rId11">
        <w:r>
          <w:rPr>
            <w:color w:val="0000EE"/>
            <w:u w:val="single"/>
          </w:rPr>
          <w:t>[5]</w:t>
        </w:r>
      </w:hyperlink>
      <w:r>
        <w:t xml:space="preserve">- Paragraph 4: </w:t>
      </w:r>
      <w:hyperlink r:id="rId11">
        <w:r>
          <w:rPr>
            <w:color w:val="0000EE"/>
            <w:u w:val="single"/>
          </w:rPr>
          <w:t>[5]</w:t>
        </w:r>
      </w:hyperlink>
      <w:r>
        <w:t xml:space="preserve">, </w:t>
      </w:r>
      <w:hyperlink r:id="rId13">
        <w:r>
          <w:rPr>
            <w:color w:val="0000EE"/>
            <w:u w:val="single"/>
          </w:rPr>
          <w:t>[6]</w:t>
        </w:r>
      </w:hyperlink>
      <w:r>
        <w:t xml:space="preserve">- Paragraph 5: </w:t>
      </w:r>
      <w:hyperlink r:id="rId12">
        <w:r>
          <w:rPr>
            <w:color w:val="0000EE"/>
            <w:u w:val="single"/>
          </w:rPr>
          <w:t>[2]</w:t>
        </w:r>
      </w:hyperlink>
      <w:r>
        <w:t xml:space="preserve">, </w:t>
      </w:r>
      <w:hyperlink r:id="rId11">
        <w:r>
          <w:rPr>
            <w:color w:val="0000EE"/>
            <w:u w:val="single"/>
          </w:rPr>
          <w:t>[5]</w:t>
        </w:r>
      </w:hyperlink>
      <w:r>
        <w:t xml:space="preserve">- Paragraph 6: </w:t>
      </w:r>
      <w:hyperlink r:id="rId14">
        <w:r>
          <w:rPr>
            <w:color w:val="0000EE"/>
            <w:u w:val="single"/>
          </w:rPr>
          <w:t>[4]</w:t>
        </w:r>
      </w:hyperlink>
      <w:r>
        <w:t xml:space="preserve">, </w:t>
      </w:r>
      <w:hyperlink r:id="rId11">
        <w:r>
          <w:rPr>
            <w:color w:val="0000EE"/>
            <w:u w:val="single"/>
          </w:rPr>
          <w:t>[5]</w:t>
        </w:r>
      </w:hyperlink>
      <w:r>
        <w:t xml:space="preserve">- Paragraph 7: </w:t>
      </w:r>
      <w:hyperlink r:id="rId12">
        <w:r>
          <w:rPr>
            <w:color w:val="0000EE"/>
            <w:u w:val="single"/>
          </w:rPr>
          <w:t>[2]</w:t>
        </w:r>
      </w:hyperlink>
      <w:r>
        <w:t xml:space="preserve">, </w:t>
      </w:r>
      <w:hyperlink r:id="rId9">
        <w:r>
          <w:rPr>
            <w:color w:val="0000EE"/>
            <w:u w:val="single"/>
          </w:rPr>
          <w:t>[3]</w:t>
        </w:r>
      </w:hyperlink>
      <w:r>
        <w:t xml:space="preserve">- Paragraph 8: </w:t>
      </w:r>
      <w:hyperlink r:id="rId12">
        <w:r>
          <w:rPr>
            <w:color w:val="0000EE"/>
            <w:u w:val="single"/>
          </w:rPr>
          <w:t>[2]</w:t>
        </w:r>
      </w:hyperlink>
      <w:r>
        <w:t xml:space="preserve">, </w:t>
      </w:r>
      <w:hyperlink r:id="rId10">
        <w:r>
          <w:rPr>
            <w:color w:val="0000EE"/>
            <w:u w:val="single"/>
          </w:rPr>
          <w:t>[7]</w:t>
        </w:r>
      </w:hyperlink>
      <w:r>
        <w:t xml:space="preserve">- Paragraph 9: </w:t>
      </w:r>
      <w:hyperlink r:id="rId14">
        <w:r>
          <w:rPr>
            <w:color w:val="0000EE"/>
            <w:u w:val="single"/>
          </w:rPr>
          <w:t>[4]</w:t>
        </w:r>
      </w:hyperlink>
      <w:r>
        <w:t xml:space="preserve">, </w:t>
      </w:r>
      <w:hyperlink r:id="rId11">
        <w:r>
          <w:rPr>
            <w:color w:val="0000EE"/>
            <w:u w:val="single"/>
          </w:rPr>
          <w:t>[5]</w:t>
        </w:r>
      </w:hyperlink>
      <w:r>
        <w:t xml:space="preserve">- Paragraph 10: </w:t>
      </w:r>
      <w:hyperlink r:id="rId9">
        <w:r>
          <w:rPr>
            <w:color w:val="0000EE"/>
            <w:u w:val="single"/>
          </w:rPr>
          <w:t>[3]</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2">
        <w:r>
          <w:rPr>
            <w:color w:val="0000EE"/>
            <w:u w:val="single"/>
          </w:rPr>
          <w:t>https://www.thepinknews.com/2026/11/05/vermont-proposal-4-2026/</w:t>
        </w:r>
      </w:hyperlink>
      <w:r>
        <w:t xml:space="preserve"> - Please view link - unable to able to access data</w:t>
      </w:r>
      <w:r/>
    </w:p>
    <w:p>
      <w:pPr>
        <w:pStyle w:val="ListNumber"/>
        <w:spacing w:line="240" w:lineRule="auto"/>
        <w:ind w:left="720"/>
      </w:pPr>
      <w:r/>
      <w:hyperlink r:id="rId12">
        <w:r>
          <w:rPr>
            <w:color w:val="0000EE"/>
            <w:u w:val="single"/>
          </w:rPr>
          <w:t>https://www.thepinknews.com/2026/11/05/vermont-proposal-4-2026/</w:t>
        </w:r>
      </w:hyperlink>
      <w:r>
        <w:t xml:space="preserve"> - PinkNews reports that Vermont voters approved Proposal 4, a constitutional amendment adding explicit equal-protection guarantees to the state constitution. The article describes the protections as covering race, ethnicity, sex, religion, disability, sexual orientation, gender identity, gender expression and national origin. It says the Associated Press called the vote shortly after 11pm Eastern Time on 4 November, following the 3 November election. The amendment creates a new article in the Vermont Constitution and includes language preserving the state’s ability to adopt measures intended to advance equal treatment and opportunity for groups that have historically experienced discrimination. The article explains that supporters view constitutional wording as valuable both symbolically and legally: unlike an ordinary statute, a constitutional provision is more difficult for a legislature to repeal and may influence courts’ interpretation of rights. It quotes Vermont Racial Justice Alliance executive director Rev. Mark Hughes describing the measure as a means of making equal protection explicit and enforceable. The story also outlines the amendment’s legislative route. It says the Senate approved the proposal 29–0 in March and the House approved it 128–14 in May, after which it went to voters under Vermont’s constitutional amendment process. The article places the measure in the context of state-level LGBTQ+ protections and compares it with New York’s 2024 Equal Rights Amendment.</w:t>
      </w:r>
      <w:r/>
    </w:p>
    <w:p>
      <w:pPr>
        <w:pStyle w:val="ListNumber"/>
        <w:spacing w:line="240" w:lineRule="auto"/>
        <w:ind w:left="720"/>
      </w:pPr>
      <w:r/>
      <w:hyperlink r:id="rId9">
        <w:r>
          <w:rPr>
            <w:color w:val="0000EE"/>
            <w:u w:val="single"/>
          </w:rPr>
          <w:t>https://www.wcax.com/2026/11/04/vermont-voters-approve-equal-protection-amendment/</w:t>
        </w:r>
      </w:hyperlink>
      <w:r>
        <w:t xml:space="preserve"> - WCAX reports that Vermonters approved Proposal 4, an amendment establishing an equal-protection guarantee in the state constitution. The station’s election-night account says that, with about 64 per cent of the vote counted at the time, nearly 80 per cent of voters had voted yes. It describes the amendment as barring the denial of rights on the basis of race, ethnicity, sex, religion, disability, sexual orientation, gender identity, gender expression or national origin. The report notes that these characteristics are also addressed by existing state and federal law, as well as the United States Constitution. It presents the argument made by supporters that the state-level amendment would help safeguard protections amid possible changes in federal policy. It also records objections from critics, who considered a new constitutional provision unnecessary and raised concerns about potential claims for reparations. The story places Proposal 4 alongside Proposal 3, a separate constitutional amendment concerning the right to organise or join a labour union for collective bargaining; voters approved that measure as well. WCAX explains that approval requires a simple majority and states that successful amendments take effect immediately. The report offers a timely local account of the result and summarises both the amendment’s protected categories and the opposing and supporting arguments surrounding it.</w:t>
      </w:r>
      <w:r/>
    </w:p>
    <w:p>
      <w:pPr>
        <w:pStyle w:val="ListNumber"/>
        <w:spacing w:line="240" w:lineRule="auto"/>
        <w:ind w:left="720"/>
      </w:pPr>
      <w:r/>
      <w:hyperlink r:id="rId14">
        <w:r>
          <w:rPr>
            <w:color w:val="0000EE"/>
            <w:u w:val="single"/>
          </w:rPr>
          <w:t>https://governor.vermont.gov/press-release/governor-phil-scott-formally-proclaims-constitutional-amendment-proposals-3-and-4</w:t>
        </w:r>
      </w:hyperlink>
      <w:r>
        <w:t xml:space="preserve"> - This official release from the Governor of Vermont announces that Proposals 3 and 4 would appear on the November 2026 general-election ballot. It describes Proposal 4 as a proposed amendment guaranteeing people equal protection under the law. The release also explains the constitutional amendment procedure: the Senate must first approve a proposal by a two-thirds majority for it to advance to the House; if the House concurs, it proceeds to a later General Assembly session, where both chambers must approve it again. The measure is then put to voters by referendum, and a majority vote is required for ratification. The Governor’s proclamation provides government confirmation that Proposal 4 had completed the legislative stages necessary to reach the ballot. It is useful background for understanding why a proposed amendment is voted on by Vermont residents rather than enacted as an ordinary statute. The release covers Proposal 3 as well, identifying it as a measure concerning employees’ right to collective bargaining, but its relevant information for Proposal 4 is the official description of the measure and its place in the election. It does not itself establish the final election result; instead, it documents the ballot process and the state’s formal notice to voters before the election.</w:t>
      </w:r>
      <w:r/>
    </w:p>
    <w:p>
      <w:pPr>
        <w:pStyle w:val="ListNumber"/>
        <w:spacing w:line="240" w:lineRule="auto"/>
        <w:ind w:left="720"/>
      </w:pPr>
      <w:r/>
      <w:hyperlink r:id="rId11">
        <w:r>
          <w:rPr>
            <w:color w:val="0000EE"/>
            <w:u w:val="single"/>
          </w:rPr>
          <w:t>https://legislature.vermont.gov/Documents/2024/Docs/BILLS/PR0004/PR0004%20As%20adopted%20by%20the%20Senate%20Official.pdf</w:t>
        </w:r>
      </w:hyperlink>
      <w:r>
        <w:t xml:space="preserve"> - This official Vermont legislative document sets out the text and purpose of Proposal 4 as adopted by the Senate. It says the proposed amendment would specify that government must not deny equal treatment and respect under the law because of a person’s race, ethnicity, sex, religion, disability, sexual orientation, gender identity, gender expression or national origin. It explains that the proposal would add a new provision to the Vermont Constitution and frames the amendment as a statement of the state’s overarching values. The document also includes language preserving the government’s ability to adopt or implement measures intended to provide equality of treatment and opportunity to groups historically subjected to discrimination. In addition to the substantive language, the document sets out the amendment’s intended effective-date provision: it would become part of the constitution on the first Tuesday after the first Monday in November 2026 if ratified and adopted by voters in accordance with Vermont law. As a primary legislative source, the text is useful for checking the article’s description of the protected categories, the affirmative-measures provision, and the proposed timing. It records the proposal’s official wording rather than a journalist’s paraphrase, and therefore supports close comparison between the amendment text and coverage of its meaning.</w:t>
      </w:r>
      <w:r/>
    </w:p>
    <w:p>
      <w:pPr>
        <w:pStyle w:val="ListNumber"/>
        <w:spacing w:line="240" w:lineRule="auto"/>
        <w:ind w:left="720"/>
      </w:pPr>
      <w:r/>
      <w:hyperlink r:id="rId13">
        <w:r>
          <w:rPr>
            <w:color w:val="0000EE"/>
            <w:u w:val="single"/>
          </w:rPr>
          <w:t>https://www.mynbc5.com/article/proposal-3-proposal-4-vermont/74184940</w:t>
        </w:r>
      </w:hyperlink>
      <w:r>
        <w:t xml:space="preserve"> - This WPTZ/NBC5 explainer introduces Vermont’s Proposals 3 and 4 ahead of the 2026 election. Its discussion of Proposal 4 focuses on the proposed equal-protection guarantee and the provision stating that the amendment should not prevent measures designed to improve equality of treatment and opportunity for groups historically subjected to discrimination. The story includes comments from supporters, including Rev. Mark Hughes of the Vermont Racial Justice Alliance, and explains why advocates believe the amendment matters even where protections exist in other forms of law. The report helps readers understand the proposal as both a list of expressly protected characteristics and a broader constitutional rule. It also supplies context for the legislative and public debate about whether a new constitutional guarantee is needed. The article is a useful companion to the official amendment language because it translates the formal text into accessible explanatory reporting and discusses the equity provision that could be overlooked in a short account of the ballot question. It covers Proposal 3 as well, but the relevant material for the article being checked concerns Proposal 4, its equal-treatment purpose and supporters’ reasoning.</w:t>
      </w:r>
      <w:r/>
    </w:p>
    <w:p>
      <w:pPr>
        <w:pStyle w:val="ListNumber"/>
        <w:spacing w:line="240" w:lineRule="auto"/>
        <w:ind w:left="720"/>
      </w:pPr>
      <w:r/>
      <w:hyperlink r:id="rId10">
        <w:r>
          <w:rPr>
            <w:color w:val="0000EE"/>
            <w:u w:val="single"/>
          </w:rPr>
          <w:t>https://www.apnews.com/article/c6fa789a0f98da44eb52b74eb25e4b80</w:t>
        </w:r>
      </w:hyperlink>
      <w:r>
        <w:t xml:space="preserve"> - The Associated Press reports on New York voters’ approval of Proposition 1, a constitutional amendment that supporters said would strengthen protections against discrimination, including on the basis of gender identity and pregnancy outcomes. The story explains that the measure was known as the Equal Rights Amendment and that supporters viewed it as a safeguard for transgender rights and abortion-related rights. It also describes disagreement over the amendment’s likely legal effect: supporters and opponents offered sharply different interpretations of what its language would do. The AP account gives useful background for the comparison with Vermont’s Proposal 4 by showing how another state used a voter-approved constitutional amendment to address equal-rights protections. It notes the amendment process differs from ordinary legislation: constitutional changes must pass the legislature in successive stages and then receive voter approval. The article concerns New York rather than Vermont and does not substantiate the Vermont vote or its particular wording. Its relevance is the article’s reference to New York’s 2024 Proposition 1 and the broader pattern of state-level constitutional measures concerning LGBTQ+ and reproductive-rights protections.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wcax.com/2026/11/04/vermont-voters-approve-equal-protection-amendment/" TargetMode="External"/><Relationship Id="rId10" Type="http://schemas.openxmlformats.org/officeDocument/2006/relationships/hyperlink" Target="https://www.apnews.com/article/c6fa789a0f98da44eb52b74eb25e4b80" TargetMode="External"/><Relationship Id="rId11" Type="http://schemas.openxmlformats.org/officeDocument/2006/relationships/hyperlink" Target="https://legislature.vermont.gov/Documents/2024/Docs/BILLS/PR0004/PR0004%20As%20adopted%20by%20the%20Senate%20Official.pdf" TargetMode="External"/><Relationship Id="rId12" Type="http://schemas.openxmlformats.org/officeDocument/2006/relationships/hyperlink" Target="https://www.thepinknews.com/2026/11/05/vermont-proposal-4-2026/" TargetMode="External"/><Relationship Id="rId13" Type="http://schemas.openxmlformats.org/officeDocument/2006/relationships/hyperlink" Target="https://www.mynbc5.com/article/proposal-3-proposal-4-vermont/74184940" TargetMode="External"/><Relationship Id="rId14" Type="http://schemas.openxmlformats.org/officeDocument/2006/relationships/hyperlink" Target="https://governor.vermont.gov/press-release/governor-phil-scott-formally-proclaims-constitutional-amendment-proposals-3-and-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