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Birmingham Pride Progress Flag Made from Scrap Fabric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hand-stitched Pride Progress flag made from donated fabric is bringing colour and a message of inclusion to Birmingham LGBT Centre. Created at a Birmingham Friends of the Earth craftivism event, the flag now has a home in the centre, where visitors can see it as the organisation continues to decorate its new space with community-made artwork.</w:t>
      </w:r>
      <w:r/>
    </w:p>
    <w:p>
      <w:pPr>
        <w:pStyle w:val="Heading2"/>
      </w:pPr>
      <w:r>
        <w:t>A handmade flag finds a welcoming home</w:t>
      </w:r>
      <w:r/>
    </w:p>
    <w:p>
      <w:r/>
      <w:r>
        <w:t xml:space="preserve">The new flag is more than a bright addition to the walls. Birmingham Friends of the Earth donated the hand-stitched piece to Birmingham LGBT Centre, where it will be displayed for service users and visitors. Its varied scraps of fabric give the familiar symbol a distinctly personal, tactile feel. </w:t>
      </w:r>
      <w:hyperlink r:id="rId9">
        <w:r>
          <w:rPr>
            <w:color w:val="0000EE"/>
            <w:u w:val="single"/>
          </w:rPr>
          <w:t>[2]</w:t>
        </w:r>
      </w:hyperlink>
      <w:r>
        <w:t xml:space="preserve">, </w:t>
      </w:r>
      <w:hyperlink r:id="rId10">
        <w:r>
          <w:rPr>
            <w:color w:val="0000EE"/>
            <w:u w:val="single"/>
          </w:rPr>
          <w:t>[6]</w:t>
        </w:r>
      </w:hyperlink>
      <w:r/>
    </w:p>
    <w:p>
      <w:r/>
      <w:r>
        <w:t xml:space="preserve">The gift also marks the start of a hoped-for relationship between the two organisations. Birmingham Friends of the Earth described the donation as a thank-you to the centre and said it hoped their connection would continue beyond the event. </w:t>
      </w:r>
      <w:hyperlink r:id="rId9">
        <w:r>
          <w:rPr>
            <w:color w:val="0000EE"/>
            <w:u w:val="single"/>
          </w:rPr>
          <w:t>[2]</w:t>
        </w:r>
      </w:hyperlink>
      <w:r>
        <w:t xml:space="preserve">, </w:t>
      </w:r>
      <w:hyperlink r:id="rId11">
        <w:r>
          <w:rPr>
            <w:color w:val="0000EE"/>
            <w:u w:val="single"/>
          </w:rPr>
          <w:t>[5]</w:t>
        </w:r>
      </w:hyperlink>
      <w:r/>
    </w:p>
    <w:p>
      <w:pPr>
        <w:pStyle w:val="Heading2"/>
      </w:pPr>
      <w:r>
        <w:t>Craftivism with a practical purpose</w:t>
      </w:r>
      <w:r/>
    </w:p>
    <w:p>
      <w:r/>
      <w:r>
        <w:t xml:space="preserve">The stitching event brought people together to make a symbol of inclusion while reusing donated fabric. That pairing gives the project its particular charm: it invited participants to meet through craft, while keeping material that might otherwise be discarded in use.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[8]</w:t>
        </w:r>
      </w:hyperlink>
      <w:r/>
    </w:p>
    <w:p>
      <w:r/>
      <w:r>
        <w:t xml:space="preserve">Craftivism makes a case for taking part through creative, hands-on activity. Here, the shared work had a clear destination too, with the finished flag given to a local community centre rather than kept as a one-off workshop project. </w:t>
      </w:r>
      <w:hyperlink r:id="rId9">
        <w:r>
          <w:rPr>
            <w:color w:val="0000EE"/>
            <w:u w:val="single"/>
          </w:rPr>
          <w:t>[2]</w:t>
        </w:r>
      </w:hyperlink>
      <w:r>
        <w:t xml:space="preserve">, </w:t>
      </w:r>
      <w:hyperlink r:id="rId12">
        <w:r>
          <w:rPr>
            <w:color w:val="0000EE"/>
            <w:u w:val="single"/>
          </w:rPr>
          <w:t>[3]</w:t>
        </w:r>
      </w:hyperlink>
      <w:r/>
    </w:p>
    <w:p>
      <w:pPr>
        <w:pStyle w:val="Heading2"/>
      </w:pPr>
      <w:r>
        <w:t>What the Progress Pride flag represents</w:t>
      </w:r>
      <w:r/>
    </w:p>
    <w:p>
      <w:r/>
      <w:r>
        <w:t xml:space="preserve">The Progress Pride flag builds on the rainbow flag with additional coloured stripes. The V&amp;A explains that its design includes colours representing trans people and marginalised communities of colour, making the flag a visible statement of inclusion within the wider LGBTQ+ community. </w:t>
      </w:r>
      <w:hyperlink r:id="rId14">
        <w:r>
          <w:rPr>
            <w:color w:val="0000EE"/>
            <w:u w:val="single"/>
          </w:rPr>
          <w:t>[4]</w:t>
        </w:r>
      </w:hyperlink>
      <w:r/>
    </w:p>
    <w:p>
      <w:r/>
      <w:r>
        <w:t xml:space="preserve">That context makes the Birmingham gift feel especially fitting in a centre serving local LGBTQ+ people. A flag can be both a recognisable emblem and a quiet signal that a space intends to welcome the people who come through its doors. </w:t>
      </w:r>
      <w:hyperlink r:id="rId9">
        <w:r>
          <w:rPr>
            <w:color w:val="0000EE"/>
            <w:u w:val="single"/>
          </w:rPr>
          <w:t>[2]</w:t>
        </w:r>
      </w:hyperlink>
      <w:r>
        <w:t xml:space="preserve">, </w:t>
      </w:r>
      <w:hyperlink r:id="rId14">
        <w:r>
          <w:rPr>
            <w:color w:val="0000EE"/>
            <w:u w:val="single"/>
          </w:rPr>
          <w:t>[4]</w:t>
        </w:r>
      </w:hyperlink>
      <w:r>
        <w:t xml:space="preserve">, </w:t>
      </w:r>
      <w:hyperlink r:id="rId15">
        <w:r>
          <w:rPr>
            <w:color w:val="0000EE"/>
            <w:u w:val="single"/>
          </w:rPr>
          <w:t>[7]</w:t>
        </w:r>
      </w:hyperlink>
      <w:r/>
    </w:p>
    <w:p>
      <w:pPr>
        <w:pStyle w:val="Heading2"/>
      </w:pPr>
      <w:r>
        <w:t>New artwork helps shape the centre</w:t>
      </w:r>
      <w:r/>
    </w:p>
    <w:p>
      <w:r/>
      <w:r>
        <w:t xml:space="preserve">Birmingham LGBT Centre says it is continuing to decorate its new premises with artwork reflecting the community. The centre has also announced its move to a new location, making the donated flag part of a wider effort to give the space a sense of identity and belonging. </w:t>
      </w:r>
      <w:hyperlink r:id="rId9">
        <w:r>
          <w:rPr>
            <w:color w:val="0000EE"/>
            <w:u w:val="single"/>
          </w:rPr>
          <w:t>[2]</w:t>
        </w:r>
      </w:hyperlink>
      <w:r>
        <w:t xml:space="preserve">, </w:t>
      </w:r>
      <w:hyperlink r:id="rId10">
        <w:r>
          <w:rPr>
            <w:color w:val="0000EE"/>
            <w:u w:val="single"/>
          </w:rPr>
          <w:t>[6]</w:t>
        </w:r>
      </w:hyperlink>
      <w:r/>
    </w:p>
    <w:p>
      <w:r/>
      <w:r>
        <w:t xml:space="preserve">The centre has invited people to get in touch if they have artwork they would like to donate. For anyone considering it, a simple first step is to ask about the space, display arrangements and whether the piece can be safely installed. </w:t>
      </w:r>
      <w:hyperlink r:id="rId9">
        <w:r>
          <w:rPr>
            <w:color w:val="0000EE"/>
            <w:u w:val="single"/>
          </w:rPr>
          <w:t>[2]</w:t>
        </w:r>
      </w:hyperlink>
      <w:r>
        <w:t xml:space="preserve">, </w:t>
      </w:r>
      <w:hyperlink r:id="rId10">
        <w:r>
          <w:rPr>
            <w:color w:val="0000EE"/>
            <w:u w:val="single"/>
          </w:rPr>
          <w:t>[6]</w:t>
        </w:r>
      </w:hyperlink>
      <w:r/>
    </w:p>
    <w:p>
      <w:pPr>
        <w:pStyle w:val="Heading2"/>
      </w:pPr>
      <w:r>
        <w:t>A small project with a lasting message</w:t>
      </w:r>
      <w:r/>
    </w:p>
    <w:p>
      <w:r/>
      <w:r>
        <w:t xml:space="preserve">The flag connects environmental reuse with community-building without making either feel like an afterthought. Donated scraps become a shared artwork, and the finished piece now has a public home where its message can be seen.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[8]</w:t>
        </w:r>
      </w:hyperlink>
      <w:r/>
    </w:p>
    <w:p>
      <w:r/>
      <w:r>
        <w:t xml:space="preserve">It’s a reminder that welcoming spaces are often made through many small contributions, not just grand gestures. A few pieces of fabric, a stitching session and a generous donation have helped make the centre feel a little more like its community. </w:t>
      </w:r>
      <w:hyperlink r:id="rId9">
        <w:r>
          <w:rPr>
            <w:color w:val="0000EE"/>
            <w:u w:val="single"/>
          </w:rPr>
          <w:t>[2]</w:t>
        </w:r>
      </w:hyperlink>
      <w:r>
        <w:t xml:space="preserve">, </w:t>
      </w:r>
      <w:hyperlink r:id="rId11">
        <w:r>
          <w:rPr>
            <w:color w:val="0000EE"/>
            <w:u w:val="single"/>
          </w:rPr>
          <w:t>[5]</w:t>
        </w:r>
      </w:hyperlink>
      <w:r/>
    </w:p>
    <w:p>
      <w:r/>
      <w:r>
        <w:t xml:space="preserve">Explore the centre’s call for community artwork if you have something suitable to share.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[8]</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[4]</w:t>
        </w:r>
      </w:hyperlink>
      <w:r>
        <w:t xml:space="preserve">, </w:t>
      </w:r>
      <w:hyperlink r:id="rId15">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[8]</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https://blgbt.org/birmingham-friends-of-the-earth-donate-their-pride-progress-flag/</w:t>
        </w:r>
      </w:hyperlink>
      <w:r>
        <w:t xml:space="preserve"> - Please view link - unable to able to access data</w:t>
      </w:r>
      <w:r/>
    </w:p>
    <w:p>
      <w:pPr>
        <w:pStyle w:val="ListNumber"/>
        <w:spacing w:line="240" w:lineRule="auto"/>
        <w:ind w:left="720"/>
      </w:pPr>
      <w:r/>
      <w:hyperlink r:id="rId9">
        <w:r>
          <w:rPr>
            <w:color w:val="0000EE"/>
            <w:u w:val="single"/>
          </w:rPr>
          <w:t>https://blgbt.org/birmingham-friends-of-the-earth-donate-their-pride-progress-flag/</w:t>
        </w:r>
      </w:hyperlink>
      <w:r>
        <w:t xml:space="preserve"> - This Birmingham LGBT article reports that Birmingham Friends of the Earth donated a handmade Progress Pride flag to Birmingham LGBT’s centre. The centre says the flag will be displayed for service users, as part of its effort to decorate the new space with artwork reflecting the community. It invites people to contact the organisation if they have artwork to donate. The article also includes a statement from Jemima of Birmingham Friends of the Earth describing the motivation for the project. The stitching event brought community members together through craftivism and aimed to make an inclusive symbol while reusing donated scrap fabric. Participants could meet others, support two organisations and help prevent usable fabric from going to landfill. Jemima says the group gave the flag to Birmingham LGBT as thanks for its work in the community, and as a first step towards an ongoing relationship between the organisations. The page therefore supports the central claims about the flag’s creation from donated fabric, its donation and intended display, and the organisers’ stated aims of inclusion, sustainability and community connection. It is the primary source for the event’s specific details and the quoted explanation from its organiser.</w:t>
      </w:r>
      <w:r/>
    </w:p>
    <w:p>
      <w:pPr>
        <w:pStyle w:val="ListNumber"/>
        <w:spacing w:line="240" w:lineRule="auto"/>
        <w:ind w:left="720"/>
      </w:pPr>
      <w:r/>
      <w:hyperlink r:id="rId12">
        <w:r>
          <w:rPr>
            <w:color w:val="0000EE"/>
            <w:u w:val="single"/>
          </w:rPr>
          <w:t>https://www.eventbrite.co.uk/e/pride-flag-stitching-event-tickets-1993338960490?aff=ebdssbdestsearch</w:t>
        </w:r>
      </w:hyperlink>
      <w:r>
        <w:t xml:space="preserve"> - This event listing describes Birmingham Friends of the Earth’s Pride Flag Stitching Event, organised at The Warehouse in Birmingham. It says that the group planned to make a large Pride flag banner by stitching together donated disused and scrap fabric. The stated purpose was to prevent fabric from entering landfill while celebrating the area’s diverse community through a symbol of inclusion. The listing presents the activity as craftivism: a way for people to connect through arts and crafts while supporting a more sustainable world. It also says that no sewing experience was needed, making the event accessible to people who might not usually take part in textile craft. The event was advertised as free and in person, with participants invited to join for an afternoon. This source independently corroborates the article’s description of a community stitching event, the use of unwanted fabric and the aim of combining environmental action with inclusion and social connection. It provides an event-organiser account of the project’s planned format and purpose, though it does not independently confirm the completed flag’s donation to Birmingham LGBT.</w:t>
      </w:r>
      <w:r/>
    </w:p>
    <w:p>
      <w:pPr>
        <w:pStyle w:val="ListNumber"/>
        <w:spacing w:line="240" w:lineRule="auto"/>
        <w:ind w:left="720"/>
      </w:pPr>
      <w:r/>
      <w:hyperlink r:id="rId14">
        <w:r>
          <w:rPr>
            <w:color w:val="0000EE"/>
            <w:u w:val="single"/>
          </w:rPr>
          <w:t>https://www.vam.ac.uk/articles/the-progress-pride-flag</w:t>
        </w:r>
      </w:hyperlink>
      <w:r>
        <w:t xml:space="preserve"> - The Victoria and Albert Museum explains the development and symbolism of the Progress Pride flag. It places the design in the history of earlier Pride flags, beginning with Gilbert Baker’s 1978 rainbow flag, and describes how later designs sought to make identities less represented in the community more visible. The article explains that Daniel Quasar’s 2018 design places additional colours in a forward-pointing chevron beside the rainbow stripes. The colours represent trans and non-binary people, people of colour and, through the black stripe, people living with HIV or AIDS and those lost to the disease. The arrow is intended to convey movement towards greater inclusion and to indicate that progress is still needed. The museum also describes the design’s adoption and later influence, including its appearance at Pride events and as a model for further adaptations. This source supports the article’s description of the donated item as a Progress Pride flag and provides reliable context for why the design is used as a symbol of inclusion. It does not report on Birmingham Friends of the Earth’s particular sewing event or the flag’s donation; its contribution is the design’s background and significance.</w:t>
      </w:r>
      <w:r/>
    </w:p>
    <w:p>
      <w:pPr>
        <w:pStyle w:val="ListNumber"/>
        <w:spacing w:line="240" w:lineRule="auto"/>
        <w:ind w:left="720"/>
      </w:pPr>
      <w:r/>
      <w:hyperlink r:id="rId11">
        <w:r>
          <w:rPr>
            <w:color w:val="0000EE"/>
            <w:u w:val="single"/>
          </w:rPr>
          <w:t>https://birminghamfoe.org.uk/</w:t>
        </w:r>
      </w:hyperlink>
      <w:r>
        <w:t xml:space="preserve"> - Birmingham Friends of the Earth’s official website introduces the organisation and its community work in Birmingham. It invites people to take part in local campaigns and projects at The Warehouse, attend meetings and planning sessions, and support the group through volunteering or fundraising. The site presents the organisation as a place for community participation in environmental and justice-related issues, rather than solely as a campaign body. Its events area also advertises the Pride Flag Stitching Event, linking the organisation’s environmental work with the inclusive, hands-on activity described in the article. The website is useful corroboration for the organisers’ identity, their Birmingham base and their emphasis on public involvement. The flag activity fits the group’s wider pattern of organising accessible projects that invite residents to contribute time and skills. Its community-facing approach also gives context to Jemima’s explanation that participants could meet new people and strengthen links between organisations. The page does not by itself verify the donation to Birmingham LGBT or the precise final destination of the flag; those details are stated in the centre’s article. It is an official source for Birmingham Friends of the Earth’s ongoing activities and opportunities to get involved.</w:t>
      </w:r>
      <w:r/>
    </w:p>
    <w:p>
      <w:pPr>
        <w:pStyle w:val="ListNumber"/>
        <w:spacing w:line="240" w:lineRule="auto"/>
        <w:ind w:left="720"/>
      </w:pPr>
      <w:r/>
      <w:hyperlink r:id="rId10">
        <w:r>
          <w:rPr>
            <w:color w:val="0000EE"/>
            <w:u w:val="single"/>
          </w:rPr>
          <w:t>https://blgbt.org/our-centre-has-moved/</w:t>
        </w:r>
      </w:hyperlink>
      <w:r>
        <w:t xml:space="preserve"> - Birmingham LGBT’s announcement explains that the organisation moved to a new centre at 151 Hurst Street, in Birmingham’s Gay Village. It describes the move and confirms that the centre has reopened and is resuming most of its services, including sexual health testing. The page gives the new address, contact information and opening hours, and presents the centre as a place serving Birmingham’s LGBTQ+ community. This provides context for the article’s reference to decorating the new centre and displaying donated artwork there. A move to a new premises creates a practical reason for furnishing and personalising the space, while the organisation’s stated community vision helps explain why artwork representing that community matters. The notice also shows that the centre is an active service location rather than simply an exhibition venue. It does not mention the Pride Progress flag donation specifically, so it should be read as supporting background about the centre and its relocation, not as separate confirmation of the flag’s receipt or display. Those specific claims are documented in the donation article itself.</w:t>
      </w:r>
      <w:r/>
    </w:p>
    <w:p>
      <w:pPr>
        <w:pStyle w:val="ListNumber"/>
        <w:spacing w:line="240" w:lineRule="auto"/>
        <w:ind w:left="720"/>
      </w:pPr>
      <w:r/>
      <w:hyperlink r:id="rId15">
        <w:r>
          <w:rPr>
            <w:color w:val="0000EE"/>
            <w:u w:val="single"/>
          </w:rPr>
          <w:t>https://www.canada.ca/en/women-gender-equality/pride-season/pride-flag.html</w:t>
        </w:r>
      </w:hyperlink>
      <w:r>
        <w:t xml:space="preserve"> - The Government of Canada’s Pride flag guide describes the origins and evolution of several Pride flags, including the Progress Pride flag. It explains that Gilbert Baker created the original rainbow flag in 1978 and that the flag’s design subsequently changed as additional colours and symbols were incorporated. The guide identifies the Progress Pride flag as a 2018 design by Daniel Quasar, created to celebrate diversity and call for a more inclusive society. Its chevron adds colours representing Black, Indigenous and other people of colour, alongside colours associated with the transgender flag. The page also discusses the later intersex-inclusive version, distinguishing it from the original Progress Pride design. This is useful context for interpreting the flag in the Birmingham article: its visual design communicates an explicit commitment to inclusion, rather than simply serving as a general decorative rainbow. The page does not cover the local craft event, the donated scrap material or Birmingham LGBT’s display plans. Its value is as a governmental reference for the flag’s history and symbolism, supporting the article’s explanation of why making and displaying this particular flag was meaningful.</w:t>
      </w:r>
      <w:r/>
    </w:p>
    <w:p>
      <w:pPr>
        <w:pStyle w:val="ListNumber"/>
        <w:spacing w:line="240" w:lineRule="auto"/>
        <w:ind w:left="720"/>
      </w:pPr>
      <w:r/>
      <w:hyperlink r:id="rId13">
        <w:r>
          <w:rPr>
            <w:color w:val="0000EE"/>
            <w:u w:val="single"/>
          </w:rPr>
          <w:t>https://ckh.wrap.org.uk/clothingKnowledgeHub/detail/177</w:t>
        </w:r>
      </w:hyperlink>
      <w:r>
        <w:t xml:space="preserve"> - This WRAP Clothing Knowledge Hub page discusses discarded textiles, including surplus fabric, rejected stock and production off-cuts. It identifies these materials as problematic by-products of clothing production, while describing design and reuse approaches that can put them to productive use. One example is the Reclaim to Wear project, which was conceived to use surplus fabrics from designer collections and later developed into an upcycled collection made from surplus materials and production off-cuts. The page offers relevant environmental context for Birmingham Friends of the Earth’s choice to make a flag from donated scrap fabric. Reusing fabric in a community artwork gives material that might otherwise be discarded another purpose, in line with the textile-reuse approaches described by WRAP. This source does not confirm how much fabric the Birmingham event reused, nor does it provide evidence about the specific donation or its impact on landfill. Instead, it supports the broader premise behind the group’s sustainability aim: surplus and discarded textiles can be treated as useful resources for new products and creative work rather than as waste.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gbt.org/birmingham-friends-of-the-earth-donate-their-pride-progress-flag/" TargetMode="External"/><Relationship Id="rId10" Type="http://schemas.openxmlformats.org/officeDocument/2006/relationships/hyperlink" Target="https://blgbt.org/our-centre-has-moved/" TargetMode="External"/><Relationship Id="rId11" Type="http://schemas.openxmlformats.org/officeDocument/2006/relationships/hyperlink" Target="https://birminghamfoe.org.uk/" TargetMode="External"/><Relationship Id="rId12" Type="http://schemas.openxmlformats.org/officeDocument/2006/relationships/hyperlink" Target="https://www.eventbrite.co.uk/e/pride-flag-stitching-event-tickets-1993338960490?aff=ebdssbdestsearch" TargetMode="External"/><Relationship Id="rId13" Type="http://schemas.openxmlformats.org/officeDocument/2006/relationships/hyperlink" Target="https://ckh.wrap.org.uk/clothingKnowledgeHub/detail/177" TargetMode="External"/><Relationship Id="rId14" Type="http://schemas.openxmlformats.org/officeDocument/2006/relationships/hyperlink" Target="https://www.vam.ac.uk/articles/the-progress-pride-flag" TargetMode="External"/><Relationship Id="rId15" Type="http://schemas.openxmlformats.org/officeDocument/2006/relationships/hyperlink" Target="https://www.canada.ca/en/women-gender-equality/pride-season/pride-flag.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