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World AIDS Day 2026 Events Across Aotearoa: What to Know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Aotearoa will mark World AIDS Day with a vogue ball, shared kai, storytelling and landmarks lit red. Events in Auckland, Wellington and Christchurch on and around 1 December combine remembrance with a call to keep strengthening HIV prevention, treatment and support. Here's what’s planned, and why the day still matters.</w:t>
      </w:r>
      <w:r/>
    </w:p>
    <w:p>
      <w:pPr>
        <w:pStyle w:val="Heading2"/>
      </w:pPr>
      <w:r>
        <w:t>Essential Takeaways</w:t>
      </w:r>
      <w:r/>
      <w:r/>
    </w:p>
    <w:p>
      <w:pPr>
        <w:pStyle w:val="ListBullet"/>
        <w:spacing w:line="240" w:lineRule="auto"/>
        <w:ind w:left="720"/>
      </w:pPr>
      <w:r/>
      <w:r>
        <w:rPr>
          <w:b/>
        </w:rPr>
        <w:t>Auckland starts early:</w:t>
      </w:r>
      <w:r>
        <w:t xml:space="preserve"> The Red Ribbon Vogue Ball is at Galatos on 28 November, with a brunch at the Pullman on 1 December.</w:t>
      </w:r>
      <w:r/>
    </w:p>
    <w:p>
      <w:pPr>
        <w:pStyle w:val="ListBullet"/>
        <w:spacing w:line="240" w:lineRule="auto"/>
        <w:ind w:left="720"/>
      </w:pPr>
      <w:r/>
      <w:r>
        <w:rPr>
          <w:b/>
        </w:rPr>
        <w:t>Three cities take part:</w:t>
      </w:r>
      <w:r>
        <w:t xml:space="preserve"> Wellington’s Āwhina centre hosts breakfast, while Christchurch’s Te Toka centre plans storytelling and remembrance.</w:t>
      </w:r>
      <w:r/>
    </w:p>
    <w:p>
      <w:pPr>
        <w:pStyle w:val="ListBullet"/>
        <w:spacing w:line="240" w:lineRule="auto"/>
        <w:ind w:left="720"/>
      </w:pPr>
      <w:r/>
      <w:r>
        <w:rPr>
          <w:b/>
        </w:rPr>
        <w:t>Landmarks turn red:</w:t>
      </w:r>
      <w:r>
        <w:t xml:space="preserve"> Auckland Harbour Bridge, Sky Tower and Auckland War Memorial Museum will be lit in solidarity with people living with HIV.</w:t>
      </w:r>
      <w:r/>
    </w:p>
    <w:p>
      <w:pPr>
        <w:pStyle w:val="ListBullet"/>
        <w:spacing w:line="240" w:lineRule="auto"/>
        <w:ind w:left="720"/>
      </w:pPr>
      <w:r/>
      <w:r>
        <w:rPr>
          <w:b/>
        </w:rPr>
        <w:t>The message looks ahead:</w:t>
      </w:r>
      <w:r>
        <w:t xml:space="preserve"> Burnett Foundation Aotearoa links the commemorations to prevention, care and its goal of ending local HIV transmissions by 2030.</w:t>
      </w:r>
      <w:r/>
      <w:r/>
    </w:p>
    <w:p>
      <w:pPr>
        <w:pStyle w:val="Heading2"/>
      </w:pPr>
      <w:r>
        <w:t>A vogue ball opens World AIDS Day in Auckland</w:t>
      </w:r>
      <w:r/>
    </w:p>
    <w:p>
      <w:r/>
      <w:r>
        <w:t>The celebrations begin with the Red Ribbon Vogue Ball at Galatos on Saturday 28 November. It’s a lively opening to a programme that makes room for both celebration and reflection, rather than treating remembrance as a quiet, separate affair.</w:t>
      </w:r>
      <w:r/>
    </w:p>
    <w:p>
      <w:r/>
      <w:r>
        <w:t>On Tuesday 1 December, Auckland’s programme continues with a World AIDS Day brunch at the Pullman. The Harbour Bridge, Sky Tower and Auckland War Memorial Museum are also set to glow red, giving the city’s skyline a visible reminder of the people and communities at the heart of the day.</w:t>
      </w:r>
      <w:r/>
    </w:p>
    <w:p>
      <w:pPr>
        <w:pStyle w:val="Heading2"/>
      </w:pPr>
      <w:r>
        <w:t>Breakfast and storytelling bring communities together</w:t>
      </w:r>
      <w:r/>
    </w:p>
    <w:p>
      <w:r/>
      <w:r>
        <w:t>In Wellington, Āwhina will host breakfast from 7.30am to 9am on 1 December. The gathering will reflect on 40 years since homosexual law reform, connecting the history of community activism with the work still needed on HIV and health.</w:t>
      </w:r>
      <w:r/>
    </w:p>
    <w:p>
      <w:r/>
      <w:r>
        <w:t>Christchurch’s Te Toka centre will host storytelling and remembrance from 5.30pm to 7.30pm that evening. These local gatherings offer different ways to take part, whether you’re there to listen, remember or simply share time with others.</w:t>
      </w:r>
      <w:r/>
    </w:p>
    <w:p>
      <w:pPr>
        <w:pStyle w:val="Heading2"/>
      </w:pPr>
      <w:r>
        <w:t>Why the message reaches beyond one day</w:t>
      </w:r>
      <w:r/>
    </w:p>
    <w:p>
      <w:r/>
      <w:r>
        <w:t>Burnett Foundation Aotearoa’s theme for the programme is “Rethink. Rebuild. Rise.” The organisation says that ending HIV transmission in Aotearoa by 2030 depends on sustained attention to prevention, treatment and community support, alongside continued efforts to challenge stigma.</w:t>
      </w:r>
      <w:r/>
    </w:p>
    <w:p>
      <w:r/>
      <w:r>
        <w:t>That ambition sits within the country’s National HIV Action Plan for 2023 to 2030. A World AIDS Day gathering can’t do the work on its own, of course, but it can keep the conversation visible and remind decision-makers that progress needs ongoing commitment.</w:t>
      </w:r>
      <w:r/>
    </w:p>
    <w:p>
      <w:pPr>
        <w:pStyle w:val="Heading2"/>
      </w:pPr>
      <w:r>
        <w:t>Making remembrance useful and welcoming</w:t>
      </w:r>
      <w:r/>
    </w:p>
    <w:p>
      <w:r/>
      <w:r>
        <w:t>If you’re planning to attend, check event details with the relevant host before setting out, particularly for timings and any booking requirements. The listed times are NZDT, and the programme spans an evening event in Christchurch, a morning gathering in Wellington and activities in Auckland across two dates.</w:t>
      </w:r>
      <w:r/>
    </w:p>
    <w:p>
      <w:r/>
      <w:r>
        <w:t>There’s no single right way to mark the day. A shared breakfast, a story heard with care or a red-lit landmark can each make space for remembrance, while helping keep prevention and support in view.</w:t>
      </w:r>
      <w:r/>
    </w:p>
    <w:p>
      <w:pPr>
        <w:pStyle w:val="Heading2"/>
      </w:pPr>
      <w:r>
        <w:t>What comes after the red lights?</w:t>
      </w:r>
      <w:r/>
    </w:p>
    <w:p>
      <w:r/>
      <w:r>
        <w:t>Burnett Foundation chief executive Liz Gibbs is urging political leaders to strengthen evidence-based prevention, treatment and community support. The foundation has also stressed that reducing stigma is essential to its goal of ending local HIV transmissions by 2030.</w:t>
      </w:r>
      <w:r/>
    </w:p>
    <w:p>
      <w:r/>
      <w:r>
        <w:t>That makes the programme more than a calendar of events. It’s a chance to honour lives and histories, while asking what practical commitment will carry that work forward after 1 December.</w:t>
      </w:r>
      <w:r/>
    </w:p>
    <w:p>
      <w:r/>
      <w:r>
        <w:t>Explore the local events, and make time for the conversations that matter.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[5]</w:t>
        </w:r>
      </w:hyperlink>
      <w:r>
        <w:t xml:space="preserve">- Paragraph 2: </w:t>
      </w:r>
      <w:hyperlink r:id="rId10">
        <w:r>
          <w:rPr>
            <w:color w:val="0000EE"/>
            <w:u w:val="single"/>
          </w:rPr>
          <w:t>[3]</w:t>
        </w:r>
      </w:hyperlink>
      <w:r>
        <w:t xml:space="preserve">, </w:t>
      </w:r>
      <w:hyperlink r:id="rId12">
        <w:r>
          <w:rPr>
            <w:color w:val="0000EE"/>
            <w:u w:val="single"/>
          </w:rPr>
          <w:t>[6]</w:t>
        </w:r>
      </w:hyperlink>
      <w:r>
        <w:t xml:space="preserve">- Paragraph 3: </w:t>
      </w:r>
      <w:hyperlink r:id="rId10">
        <w:r>
          <w:rPr>
            <w:color w:val="0000EE"/>
            <w:u w:val="single"/>
          </w:rPr>
          <w:t>[3]</w:t>
        </w:r>
      </w:hyperlink>
      <w:r>
        <w:t xml:space="preserve">, </w:t>
      </w:r>
      <w:hyperlink r:id="rId13">
        <w:r>
          <w:rPr>
            <w:color w:val="0000EE"/>
            <w:u w:val="single"/>
          </w:rPr>
          <w:t>[4]</w:t>
        </w:r>
      </w:hyperlink>
      <w:r>
        <w:t xml:space="preserve">- Paragraph 4: </w:t>
      </w:r>
      <w:hyperlink r:id="rId13">
        <w:r>
          <w:rPr>
            <w:color w:val="0000EE"/>
            <w:u w:val="single"/>
          </w:rPr>
          <w:t>[4]</w:t>
        </w:r>
      </w:hyperlink>
      <w:r>
        <w:t xml:space="preserve">, </w:t>
      </w:r>
      <w:hyperlink r:id="rId11">
        <w:r>
          <w:rPr>
            <w:color w:val="0000EE"/>
            <w:u w:val="single"/>
          </w:rPr>
          <w:t>[5]</w:t>
        </w:r>
      </w:hyperlink>
      <w:r>
        <w:t xml:space="preserve">- Paragraph 5: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https://gayexpress.co.nz/2026/11/aotearoa-turn-red-world-aids-day/?utm_source=rss&amp;utm_medium=rss&amp;utm_campaign=aotearoa-turn-red-world-aids-day</w:t>
        </w:r>
      </w:hyperlink>
      <w:r>
        <w:t xml:space="preserve"> - Please view link - unable to able to access data</w:t>
      </w:r>
      <w:r/>
    </w:p>
    <w:p>
      <w:pPr>
        <w:pStyle w:val="ListNumber"/>
        <w:spacing w:line="240" w:lineRule="auto"/>
        <w:ind w:left="720"/>
      </w:pPr>
      <w:r/>
      <w:hyperlink r:id="rId9">
        <w:r>
          <w:rPr>
            <w:color w:val="0000EE"/>
            <w:u w:val="single"/>
          </w:rPr>
          <w:t>https://gayexpress.co.nz/2026/11/aotearoa-turn-red-world-aids-day/?utm_source=rss&amp;utm_medium=rss&amp;utm_campaign=aotearoa-turn-red-world-aids-day</w:t>
        </w:r>
      </w:hyperlink>
      <w:r>
        <w:t xml:space="preserve"> - The article outlines Burnett Foundation Aotearoa’s World AIDS Day programme for Tuesday 1 December 2026, with events in Auckland, Wellington and Christchurch. Auckland’s schedule includes the Red Ribbon Vogue Ball at Galatos on 28 November, a brunch at the Pullman and red-lit landmarks. Wellington’s Āwhina centre is listed as hosting a breakfast reflecting on homosexual law reform, while Christchurch’s Te Toka centre will hold storytelling and remembrance. The article also reports the foundation’s call for political leaders to strengthen evidence-based prevention, treatment and community support. It connects tackling stigma with the goal of ending locally acquired HIV transmissions by 2030.</w:t>
      </w:r>
      <w:r/>
    </w:p>
    <w:p>
      <w:pPr>
        <w:pStyle w:val="ListNumber"/>
        <w:spacing w:line="240" w:lineRule="auto"/>
        <w:ind w:left="720"/>
      </w:pPr>
      <w:r/>
      <w:hyperlink r:id="rId10">
        <w:r>
          <w:rPr>
            <w:color w:val="0000EE"/>
            <w:u w:val="single"/>
          </w:rPr>
          <w:t>https://www.burnettfoundation.org.nz/articles/news/world-aids-day-2026-at-%C4%81whina/</w:t>
        </w:r>
      </w:hyperlink>
      <w:r>
        <w:t xml:space="preserve"> - Burnett Foundation Aotearoa’s event listing describes a World AIDS Day gathering at the Āwhina Centre in Wellington on Tuesday 1 December 2026. It says the event will feature storytelling, local history and community, with reflections on queer icons who raised awareness of the AIDS epidemic and contributed to the campaign for homosexual law reform. The listing names artist Kiran Morar and Wellington Museum curator Dr Jamie Metzger as contributors, and refers to the museum’s Carmen Rupe exhibition. It gives the venue address and an event time of 5.30–7pm. This supports the article’s account of a Wellington remembrance gathering, though its stated format and time differ.</w:t>
      </w:r>
      <w:r/>
    </w:p>
    <w:p>
      <w:pPr>
        <w:pStyle w:val="ListNumber"/>
        <w:spacing w:line="240" w:lineRule="auto"/>
        <w:ind w:left="720"/>
      </w:pPr>
      <w:r/>
      <w:hyperlink r:id="rId13">
        <w:r>
          <w:rPr>
            <w:color w:val="0000EE"/>
            <w:u w:val="single"/>
          </w:rPr>
          <w:t>https://www.health.govt.nz/publications/national-hiv-action-plan-for-aotearoa-new-zealand-2023-2030</w:t>
        </w:r>
      </w:hyperlink>
      <w:r>
        <w:t xml:space="preserve"> - The Ministry of Health’s National HIV Action Plan sets out Aotearoa New Zealand’s aims for 2023–2030. It seeks to eliminate local HIV transmission and AIDS-related deaths, while supporting people living with HIV to have healthy lives free from stigma and discrimination. The plan includes goals to reduce new infections, improve Māori health and wellbeing, reduce HIV-related mortality, address stigma and discrimination, and increase equity. It identifies prevention, health promotion, testing, linkage to care and support as key areas for action. This official government publication provides policy context for the article’s statements about prevention, care, stigma and the 2030 ambition.</w:t>
      </w:r>
      <w:r/>
    </w:p>
    <w:p>
      <w:pPr>
        <w:pStyle w:val="ListNumber"/>
        <w:spacing w:line="240" w:lineRule="auto"/>
        <w:ind w:left="720"/>
      </w:pPr>
      <w:r/>
      <w:hyperlink r:id="rId11">
        <w:r>
          <w:rPr>
            <w:color w:val="0000EE"/>
            <w:u w:val="single"/>
          </w:rPr>
          <w:t>https://www.health.govt.nz/news/world-aids-day-progress-on-hiv-celebrated-today-more-work-to-be-done</w:t>
        </w:r>
      </w:hyperlink>
      <w:r>
        <w:t xml:space="preserve"> - In this World AIDS Day update, the Ministry of Health describes New Zealand’s ongoing work to reduce HIV transmission and improve care. It reports that government agencies, community organisations and health providers marked the day together, remembering people lost to HIV and recognising progress. The article refers to the National HIV Action Plan and its 2030 goal, and notes the release of the first HIV Monitoring Report. It also highlights prevention services, workforce development and community-led campaigns addressing stigma. Statements from Burnett Foundation Aotearoa and other organisations emphasise evidence-based action, testing, treatment and support. The report offers official context for the article’s policy-related claims.</w:t>
      </w:r>
      <w:r/>
    </w:p>
    <w:p>
      <w:pPr>
        <w:pStyle w:val="ListNumber"/>
        <w:spacing w:line="240" w:lineRule="auto"/>
        <w:ind w:left="720"/>
      </w:pPr>
      <w:r/>
      <w:hyperlink r:id="rId12">
        <w:r>
          <w:rPr>
            <w:color w:val="0000EE"/>
            <w:u w:val="single"/>
          </w:rPr>
          <w:t>https://www.burnettfoundation.org.nz/learn/hiv/hiv-in-aotearoa/</w:t>
        </w:r>
      </w:hyperlink>
      <w:r>
        <w:t xml:space="preserve"> - Burnett Foundation Aotearoa’s overview explains HIV trends and prevention in New Zealand, drawing on national surveillance information. It reports that diagnoses have generally declined since their peak in 2016, while emphasising that continued effort is needed to meet the goal of ending local HIV transmission by 2030. The page discusses prevention, including PrEP, condom use and testing, and describes the importance of early diagnosis and access to treatment. It also provides recent diagnosis figures and notes that stigma and inequities remain relevant challenges. This source supports the article’s broader context about prevention, care and the foundation’s 2030 ambition, rather than independently verifying the specific event arrangements.</w:t>
      </w:r>
      <w:r/>
    </w:p>
    <w:p>
      <w:pPr>
        <w:pStyle w:val="ListNumber"/>
        <w:spacing w:line="240" w:lineRule="auto"/>
        <w:ind w:left="720"/>
      </w:pPr>
      <w:r/>
      <w:hyperlink r:id="rId14">
        <w:r>
          <w:rPr>
            <w:color w:val="0000EE"/>
            <w:u w:val="single"/>
          </w:rPr>
          <w:t>https://www.burnettfoundation.org.nz/articles/news/zero-by-2030/</w:t>
        </w:r>
      </w:hyperlink>
      <w:r>
        <w:t xml:space="preserve"> - Burnett Foundation Aotearoa’s Zero by 2030 page explains its ambition to end locally acquired HIV transmissions in Aotearoa by the end of the decade. It says this goal requires continued action across prevention, testing, treatment access and stigma reduction, backed by sustained political commitment. The page urges political parties to support evidence-based policies and investment, and describes measures such as expanding testing and improving access to medicines. It also clarifies that reaching zero locally acquired transmissions would not mean that HIV or the need for care disappears. This source supports the article’s claims linking stigma reduction, ongoing support and political leadership with the foundation’s 2030 goal.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express.co.nz/2026/11/aotearoa-turn-red-world-aids-day/?utm_source=rss&amp;utm_medium=rss&amp;utm_campaign=aotearoa-turn-red-world-aids-day" TargetMode="External"/><Relationship Id="rId10" Type="http://schemas.openxmlformats.org/officeDocument/2006/relationships/hyperlink" Target="https://www.burnettfoundation.org.nz/articles/news/world-aids-day-2026-at-%C4%81whina/" TargetMode="External"/><Relationship Id="rId11" Type="http://schemas.openxmlformats.org/officeDocument/2006/relationships/hyperlink" Target="https://www.health.govt.nz/news/world-aids-day-progress-on-hiv-celebrated-today-more-work-to-be-done" TargetMode="External"/><Relationship Id="rId12" Type="http://schemas.openxmlformats.org/officeDocument/2006/relationships/hyperlink" Target="https://www.burnettfoundation.org.nz/learn/hiv/hiv-in-aotearoa/" TargetMode="External"/><Relationship Id="rId13" Type="http://schemas.openxmlformats.org/officeDocument/2006/relationships/hyperlink" Target="https://www.health.govt.nz/publications/national-hiv-action-plan-for-aotearoa-new-zealand-2023-2030" TargetMode="External"/><Relationship Id="rId14" Type="http://schemas.openxmlformats.org/officeDocument/2006/relationships/hyperlink" Target="https://www.burnettfoundation.org.nz/articles/news/zero-by-20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