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US Midterm Election Results: LGBTQ+ Wins and Rights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the US midterm elections sent a more diverse group of LGBTQ+ politicians to Congress, while state ballot measures delivered a more complicated picture of rights. From a historic Senate first to contentious votes on trans students and abortion access, the results show how much can turn on state-level decisions.</w:t>
      </w:r>
      <w:r/>
    </w:p>
    <w:p>
      <w:pPr>
        <w:pStyle w:val="Heading2"/>
      </w:pPr>
      <w:r>
        <w:t>LGBTQ+ candidates make historic gains</w:t>
      </w:r>
      <w:r/>
    </w:p>
    <w:p>
      <w:r/>
      <w:r>
        <w:t>The latest US midterm election results include a landmark first: New Hampshire’s Chris Pappas is set to become the first openly gay man in the Senate. Sharice Davids and Sarah McBride also won re-election to the House, adding to a broader group of queer politicians elected across the country. It’s a striking sign of growing representation, even as policy outcomes remain mixed. (AP News; Axios)</w:t>
      </w:r>
      <w:r/>
    </w:p>
    <w:p>
      <w:r/>
      <w:r>
        <w:t>For many voters, seeing people from LGBTQ+ communities win office matters in its own right. But representation doesn’t automatically translate into stronger protections, particularly when state ballot questions and legislatures can shape daily life just as directly as Congress. (AP News)</w:t>
      </w:r>
      <w:r/>
    </w:p>
    <w:p>
      <w:pPr>
        <w:pStyle w:val="Heading2"/>
      </w:pPr>
      <w:r>
        <w:t>Trans students face a tougher fight in state ballots</w:t>
      </w:r>
      <w:r/>
    </w:p>
    <w:p>
      <w:r/>
      <w:r>
        <w:t>The clearest contrast came in measures concerning trans young people. Results pointed towards restrictions on trans girls’ participation in school sports in several states, including Washington, where the proposal also drew scrutiny for its approach to verifying students’ sex. (AP News; Axios)</w:t>
      </w:r>
      <w:r/>
    </w:p>
    <w:p>
      <w:r/>
      <w:r>
        <w:t>These proposals were often presented by supporters as a matter of fairness and safety for girls. Critics, meanwhile, have raised concerns about excluding trans pupils and subjecting students to invasive checks. For families, that debate is more than abstract politics: it can determine whether a child feels welcome on a school team. (AP News; Axios)</w:t>
      </w:r>
      <w:r/>
    </w:p>
    <w:p>
      <w:r/>
      <w:r>
        <w:t>Colorado voters also considered measures affecting gender-affirming care for minors and public or insurance funding for procedures. A similar proposal in Missouri was rejected, underlining how sharply outcomes can differ from state to state. (AP News)</w:t>
      </w:r>
      <w:r/>
    </w:p>
    <w:p>
      <w:pPr>
        <w:pStyle w:val="Heading2"/>
      </w:pPr>
      <w:r>
        <w:t>Abortion rights advance, but not everywhere</w:t>
      </w:r>
      <w:r/>
    </w:p>
    <w:p>
      <w:r/>
      <w:r>
        <w:t>Abortion rights also featured prominently on state ballots, with voters in three of the four states holding relevant measures backing constitutional protections or broader access. Nevada and Virginia were among the states where voters supported expanding reproductive protections. (AP News; Guttmacher Institute)</w:t>
      </w:r>
      <w:r/>
    </w:p>
    <w:p>
      <w:r/>
      <w:r>
        <w:t>That matters because the 2022 Supreme Court decision overturning Roe v Wade shifted much of the power over abortion policy to the states. Since then, access has varied dramatically by location, leaving ballot measures as a direct route for voters to shape local law. (Guttmacher Institute)</w:t>
      </w:r>
      <w:r/>
    </w:p>
    <w:p>
      <w:r/>
      <w:r>
        <w:t>The picture was not uniformly favourable to access. In Idaho, voters rejected a measure intended to protect abortion access up to foetal viability and shield medical professionals from penalties. These results are a reminder that a national election can produce very different realities across state lines. (Guttmacher Institute; AP News)</w:t>
      </w:r>
      <w:r/>
    </w:p>
    <w:p>
      <w:pPr>
        <w:pStyle w:val="Heading2"/>
      </w:pPr>
      <w:r>
        <w:t>What the results mean for LGBTQ+ rights</w:t>
      </w:r>
      <w:r/>
    </w:p>
    <w:p>
      <w:r/>
      <w:r>
        <w:t>Taken together, the election delivered a genuine milestone in political representation, but not a simple story of progress. Queer candidates won prominent races while voters also backed, or considered, policies that could limit the rights and opportunities of trans people. (AP News; Axios)</w:t>
      </w:r>
      <w:r/>
    </w:p>
    <w:p>
      <w:r/>
      <w:r>
        <w:t>That tension is worth keeping in view when weighing election headlines. Who gets elected matters, but so do ballot questions, state constitutions and the rules that shape access to healthcare and school life. The next chapter will depend on how those results are implemented and challenged. (AP News; Guttmacher Institute)</w:t>
      </w:r>
      <w:r/>
    </w:p>
    <w:p>
      <w:r/>
      <w:r>
        <w:t>Keep an eye on state-level decisions: that’s where many of these rights will be defined next. (AP News; Guttmacher Institute)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Paragraph 3: </w:t>
      </w:r>
      <w:hyperlink r:id="rId10">
        <w:r>
          <w:rPr>
            <w:color w:val="0000EE"/>
            <w:u w:val="single"/>
          </w:rPr>
          <w:t>[3]</w:t>
        </w:r>
      </w:hyperlink>
      <w:r>
        <w:t xml:space="preserve">, </w:t>
      </w:r>
      <w:hyperlink r:id="rId11">
        <w:r>
          <w:rPr>
            <w:color w:val="0000EE"/>
            <w:u w:val="single"/>
          </w:rPr>
          <w:t>[5]</w:t>
        </w:r>
      </w:hyperlink>
      <w:r>
        <w:t xml:space="preserve">- Paragraph 4: </w:t>
      </w:r>
      <w:hyperlink r:id="rId10">
        <w:r>
          <w:rPr>
            <w:color w:val="0000EE"/>
            <w:u w:val="single"/>
          </w:rPr>
          <w:t>[3]</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2">
        <w:r>
          <w:rPr>
            <w:color w:val="0000EE"/>
            <w:u w:val="single"/>
          </w:rPr>
          <w:t>[6]</w:t>
        </w:r>
      </w:hyperlink>
      <w:r>
        <w:t xml:space="preserve">- Paragraph 6: </w:t>
      </w:r>
      <w:hyperlink r:id="rId10">
        <w:r>
          <w:rPr>
            <w:color w:val="0000EE"/>
            <w:u w:val="single"/>
          </w:rPr>
          <w:t>[3]</w:t>
        </w:r>
      </w:hyperlink>
      <w:r>
        <w:t xml:space="preserve">- Paragraph 7: </w:t>
      </w:r>
      <w:hyperlink r:id="rId10">
        <w:r>
          <w:rPr>
            <w:color w:val="0000EE"/>
            <w:u w:val="single"/>
          </w:rPr>
          <w:t>[3]</w:t>
        </w:r>
      </w:hyperlink>
      <w:r>
        <w:t xml:space="preserve">, </w:t>
      </w:r>
      <w:hyperlink r:id="rId13">
        <w:r>
          <w:rPr>
            <w:color w:val="0000EE"/>
            <w:u w:val="single"/>
          </w:rPr>
          <w:t>[7]</w:t>
        </w:r>
      </w:hyperlink>
      <w:r>
        <w:t xml:space="preserve">- Paragraph 8: </w:t>
      </w:r>
      <w:hyperlink r:id="rId13">
        <w:r>
          <w:rPr>
            <w:color w:val="0000EE"/>
            <w:u w:val="single"/>
          </w:rPr>
          <w:t>[7]</w:t>
        </w:r>
      </w:hyperlink>
      <w:r>
        <w:t xml:space="preserve">- Paragraph 9: </w:t>
      </w:r>
      <w:hyperlink r:id="rId13">
        <w:r>
          <w:rPr>
            <w:color w:val="0000EE"/>
            <w:u w:val="single"/>
          </w:rPr>
          <w:t>[7]</w:t>
        </w:r>
      </w:hyperlink>
      <w:r>
        <w:t xml:space="preserve">, </w:t>
      </w:r>
      <w:hyperlink r:id="rId10">
        <w:r>
          <w:rPr>
            <w:color w:val="0000EE"/>
            <w:u w:val="single"/>
          </w:rPr>
          <w:t>[3]</w:t>
        </w:r>
      </w:hyperlink>
      <w:r>
        <w:t xml:space="preserve">- Paragraph 10: </w:t>
      </w:r>
      <w:hyperlink r:id="rId10">
        <w:r>
          <w:rPr>
            <w:color w:val="0000EE"/>
            <w:u w:val="single"/>
          </w:rPr>
          <w:t>[3]</w:t>
        </w:r>
      </w:hyperlink>
      <w:r>
        <w:t xml:space="preserve">, </w:t>
      </w:r>
      <w:hyperlink r:id="rId12">
        <w:r>
          <w:rPr>
            <w:color w:val="0000EE"/>
            <w:u w:val="single"/>
          </w:rPr>
          <w:t>[6]</w:t>
        </w:r>
      </w:hyperlink>
      <w:r>
        <w:t xml:space="preserve">- Paragraph 11: </w:t>
      </w:r>
      <w:hyperlink r:id="rId10">
        <w:r>
          <w:rPr>
            <w:color w:val="0000EE"/>
            <w:u w:val="single"/>
          </w:rPr>
          <w:t>[3]</w:t>
        </w:r>
      </w:hyperlink>
      <w:r>
        <w:t xml:space="preserve">, </w:t>
      </w:r>
      <w:hyperlink r:id="rId13">
        <w:r>
          <w:rPr>
            <w:color w:val="0000EE"/>
            <w:u w:val="single"/>
          </w:rPr>
          <w:t>[7]</w:t>
        </w:r>
      </w:hyperlink>
      <w:r>
        <w:t xml:space="preserve">- Paragraph 12: </w:t>
      </w:r>
      <w:hyperlink r:id="rId10">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https://taz.de/Midtermwahlen-in-den-USA/!6227314/</w:t>
        </w:r>
      </w:hyperlink>
      <w:r>
        <w:t xml:space="preserve"> - Please view link - unable to able to access data</w:t>
      </w:r>
      <w:r/>
    </w:p>
    <w:p>
      <w:pPr>
        <w:pStyle w:val="ListNumber"/>
        <w:spacing w:line="240" w:lineRule="auto"/>
        <w:ind w:left="720"/>
      </w:pPr>
      <w:r/>
      <w:hyperlink r:id="rId9">
        <w:r>
          <w:rPr>
            <w:color w:val="0000EE"/>
            <w:u w:val="single"/>
          </w:rPr>
          <w:t>https://taz.de/Midtermwahlen-in-den-USA/!6227314/</w:t>
        </w:r>
      </w:hyperlink>
      <w:r>
        <w:t xml:space="preserve"> - The article reports that several LGBTQ+ politicians won or retained seats in the 2026 United States midterm elections, including Chris Pappas, Sharice Davids and Sarah McBride. It argues that electoral gains did not translate into consistent progress on LGBTQ+ rights. State ballot questions addressed transgender students’ participation in school sports and access to gender-affirming procedures, alongside abortion and marriage rights. The article describes measures in Washington, Arizona, Nebraska and Colorado, and outlines abortion-related votes in Nevada, Virginia, Missouri and Idaho. It presents preliminary results and recounts differing outcomes across states. The article is dated 4 November 2026 and identifies Carolina Schwarz as its author.</w:t>
      </w:r>
      <w:r/>
    </w:p>
    <w:p>
      <w:pPr>
        <w:pStyle w:val="ListNumber"/>
        <w:spacing w:line="240" w:lineRule="auto"/>
        <w:ind w:left="720"/>
      </w:pPr>
      <w:r/>
      <w:hyperlink r:id="rId10">
        <w:r>
          <w:rPr>
            <w:color w:val="0000EE"/>
            <w:u w:val="single"/>
          </w:rPr>
          <w:t>https://apnews.com/article/ef6199e25927a9ac9f4c18eae0a497cd</w:t>
        </w:r>
      </w:hyperlink>
      <w:r>
        <w:t xml:space="preserve"> - This Associated Press election report describes the 2026 midterm results as a major setback for President Donald Trump and Republicans, with Democrats gaining control of Congress. It surveys notable races and ballot questions across the country, including abortion-related votes and measures concerning transgender people. The report says voters in Idaho rejected a proposal to establish abortion rights, while Nebraska approved a constitutional measure concerning restrictions on transgender medical care. It also notes Arizona’s vote on extending school sports restrictions to private schools. The article provides a broad national overview rather than a detailed account of every state measure or individual candidate’s result.</w:t>
      </w:r>
      <w:r/>
    </w:p>
    <w:p>
      <w:pPr>
        <w:pStyle w:val="ListNumber"/>
        <w:spacing w:line="240" w:lineRule="auto"/>
        <w:ind w:left="720"/>
      </w:pPr>
      <w:r/>
      <w:hyperlink r:id="rId14">
        <w:r>
          <w:rPr>
            <w:color w:val="0000EE"/>
            <w:u w:val="single"/>
          </w:rPr>
          <w:t>https://apnews.com/article/fe17112e9538f5e4ed5907f6d1f5b470</w:t>
        </w:r>
      </w:hyperlink>
      <w:r>
        <w:t xml:space="preserve"> - This Associated Press report reviews state ballot measures decided during the 2026 midterm elections. It describes abortion-rights victories and voters’ rejection of several redistricting proposals, while noting the broad range of questions considered across more than three dozen states. The article reports that Nevada voters approved a constitutional abortion-rights measure and Idaho voters rejected a proposal to protect abortion access. It also covers Missouri’s result and transgender-related measures, including Nebraska’s amendment adding existing restrictions on transgender medical care to the state constitution. The coverage places these ballot contests within a consequential election in which Democrats gained power nationally and in several state governments.</w:t>
      </w:r>
      <w:r/>
    </w:p>
    <w:p>
      <w:pPr>
        <w:pStyle w:val="ListNumber"/>
        <w:spacing w:line="240" w:lineRule="auto"/>
        <w:ind w:left="720"/>
      </w:pPr>
      <w:r/>
      <w:hyperlink r:id="rId11">
        <w:r>
          <w:rPr>
            <w:color w:val="0000EE"/>
            <w:u w:val="single"/>
          </w:rPr>
          <w:t>https://www.axios.com/2026/11/04/new-hampshire-nh-senate-results-sununu-pappas</w:t>
        </w:r>
      </w:hyperlink>
      <w:r>
        <w:t xml:space="preserve"> - Axios reports that Democrat Chris Pappas defeated former New Hampshire senator John E. Sununu in the 2026 United States Senate election. The result keeps the seat in Democratic hands and makes Pappas the first openly gay man elected to the United States Senate. The article summarises the contest and considers the political factors behind the outcome, including voters’ views of President Donald Trump and the candidates’ positions. It notes that Sununu had criticised some of Trump’s policies and endorsed the president’s primary opponents in earlier election cycles. The report situates Pappas’s win within the wider national midterm results and New Hampshire politics.</w:t>
      </w:r>
      <w:r/>
    </w:p>
    <w:p>
      <w:pPr>
        <w:pStyle w:val="ListNumber"/>
        <w:spacing w:line="240" w:lineRule="auto"/>
        <w:ind w:left="720"/>
      </w:pPr>
      <w:r/>
      <w:hyperlink r:id="rId12">
        <w:r>
          <w:rPr>
            <w:color w:val="0000EE"/>
            <w:u w:val="single"/>
          </w:rPr>
          <w:t>https://www.axios.com/local/seattle/2026/11/04/washington-2026-i638-school-sports-transgender-election-results</w:t>
        </w:r>
      </w:hyperlink>
      <w:r>
        <w:t xml:space="preserve"> - Axios reports that Washington voters were considering Initiative 638, a measure restricting transgender girls’ participation in girls’ school sports, and that early returns showed it ahead. The proposal would change the state’s longstanding policy allowing transgender pupils to compete on school teams matching their gender identity. Under the measure, girls seeking to take part in girls’ school sports would need documentation from a health-care provider verifying what the initiative calls their biological sex. The article explains the political significance of a statewide vote in a state where Democratic lawmakers had resisted similar restrictions. It cautions that the reported result was preliminary and that further vote counts were expected.</w:t>
      </w:r>
      <w:r/>
    </w:p>
    <w:p>
      <w:pPr>
        <w:pStyle w:val="ListNumber"/>
        <w:spacing w:line="240" w:lineRule="auto"/>
        <w:ind w:left="720"/>
      </w:pPr>
      <w:r/>
      <w:hyperlink r:id="rId13">
        <w:r>
          <w:rPr>
            <w:color w:val="0000EE"/>
            <w:u w:val="single"/>
          </w:rPr>
          <w:t>https://www.guttmacher.org/fact-sheet/abortion-rights-are-ballot-four-states-2026</w:t>
        </w:r>
      </w:hyperlink>
      <w:r>
        <w:t xml:space="preserve"> - The Guttmacher Institute fact sheet outlines the abortion-related ballot questions expected in four states during the November 2026 election. Idaho, Nevada and Virginia were to consider measures intended to protect abortion or broader reproductive rights, while Missouri voters would decide on a proposal to undo protections established by an earlier state ballot measure. The fact sheet explains the basic purpose and legal context of each question, helping readers distinguish rights-protecting proposals from the Missouri measure. It also describes how state ballot initiatives became a major route for abortion-policy decisions after the United States Supreme Court overturned Roe v. Wade. The publication provides pre-election context, not final results.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z.de/Midtermwahlen-in-den-USA/!6227314/" TargetMode="External"/><Relationship Id="rId10" Type="http://schemas.openxmlformats.org/officeDocument/2006/relationships/hyperlink" Target="https://apnews.com/article/ef6199e25927a9ac9f4c18eae0a497cd" TargetMode="External"/><Relationship Id="rId11" Type="http://schemas.openxmlformats.org/officeDocument/2006/relationships/hyperlink" Target="https://www.axios.com/2026/11/04/new-hampshire-nh-senate-results-sununu-pappas" TargetMode="External"/><Relationship Id="rId12" Type="http://schemas.openxmlformats.org/officeDocument/2006/relationships/hyperlink" Target="https://www.axios.com/local/seattle/2026/11/04/washington-2026-i638-school-sports-transgender-election-results" TargetMode="External"/><Relationship Id="rId13" Type="http://schemas.openxmlformats.org/officeDocument/2006/relationships/hyperlink" Target="https://www.guttmacher.org/fact-sheet/abortion-rights-are-ballot-four-states-2026" TargetMode="External"/><Relationship Id="rId14" Type="http://schemas.openxmlformats.org/officeDocument/2006/relationships/hyperlink" Target="https://apnews.com/article/fe17112e9538f5e4ed5907f6d1f5b47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