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Reflect Utah PAC backs LGBTQ+ candidates across Utah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Utah political action committee is putting campaign support behind LGBTQ+ candidates, with six endorsements for local and statewide races. Founded by Salt Lake City advocate Evan Done, Reflect Utah has held its first fundraiser and aims to turn community support into practical help on the campaign trail.</w:t>
      </w:r>
      <w:r/>
    </w:p>
    <w:p>
      <w:pPr>
        <w:pStyle w:val="Heading2"/>
      </w:pPr>
      <w:r>
        <w:t>Essential Takeaways</w:t>
      </w:r>
      <w:r/>
      <w:r/>
    </w:p>
    <w:p>
      <w:pPr>
        <w:pStyle w:val="ListBullet"/>
        <w:spacing w:line="240" w:lineRule="auto"/>
        <w:ind w:left="720"/>
      </w:pPr>
      <w:r/>
      <w:r>
        <w:rPr>
          <w:b/>
        </w:rPr>
        <w:t>A new political effort:</w:t>
      </w:r>
      <w:r>
        <w:t xml:space="preserve"> Reflect Utah was launched to recruit, prepare and support underrepresented candidates for public office.</w:t>
      </w:r>
      <w:r/>
    </w:p>
    <w:p>
      <w:pPr>
        <w:pStyle w:val="ListBullet"/>
        <w:spacing w:line="240" w:lineRule="auto"/>
        <w:ind w:left="720"/>
      </w:pPr>
      <w:r/>
      <w:r>
        <w:rPr>
          <w:b/>
        </w:rPr>
        <w:t>Six candidates endorsed:</w:t>
      </w:r>
      <w:r>
        <w:t xml:space="preserve"> The PAC backed candidates in county, city, school board, state House and state education races.</w:t>
      </w:r>
      <w:r/>
    </w:p>
    <w:p>
      <w:pPr>
        <w:pStyle w:val="ListBullet"/>
        <w:spacing w:line="240" w:lineRule="auto"/>
        <w:ind w:left="720"/>
      </w:pPr>
      <w:r/>
      <w:r>
        <w:rPr>
          <w:b/>
        </w:rPr>
        <w:t>Campaign tools matter:</w:t>
      </w:r>
      <w:r>
        <w:t xml:space="preserve"> Funds can support voter outreach, field operations, mail and other campaign work.</w:t>
      </w:r>
      <w:r/>
    </w:p>
    <w:p>
      <w:pPr>
        <w:pStyle w:val="ListBullet"/>
        <w:spacing w:line="240" w:lineRule="auto"/>
        <w:ind w:left="720"/>
      </w:pPr>
      <w:r/>
      <w:r>
        <w:rPr>
          <w:b/>
        </w:rPr>
        <w:t>Founded by an experienced advocate:</w:t>
      </w:r>
      <w:r>
        <w:t xml:space="preserve"> Evan Done has worked in social justice and recovery advocacy for more than two decades.</w:t>
      </w:r>
      <w:r/>
      <w:r/>
    </w:p>
    <w:p>
      <w:pPr>
        <w:pStyle w:val="Heading2"/>
      </w:pPr>
      <w:r>
        <w:t>Reflect Utah wants support to reach the campaign trail</w:t>
      </w:r>
      <w:r/>
    </w:p>
    <w:p>
      <w:r/>
      <w:r>
        <w:t>Reflect Utah is making a practical case for representation: encouraging candidates is one thing, but helping them reach voters is another. The new Utah PAC says it will recruit, train and fund LGBTQ+ candidates, with its first election-cycle focus on getting LGBTQ+ voices into public office.</w:t>
      </w:r>
      <w:r/>
    </w:p>
    <w:p>
      <w:r/>
      <w:r>
        <w:t>Its inaugural fundraiser, called "From Flight to Frontlines", took place at Square Kitchen on National Coming Out Day, 11 October. Candidates attended and spoke, giving the event a personal feel as well as a political purpose.</w:t>
      </w:r>
      <w:r/>
    </w:p>
    <w:p>
      <w:r/>
      <w:r>
        <w:t xml:space="preserve">Done has argued that supportive words from allies aren't enough on their own. The group aims to provide direct campaign assistance, including field operations, voter contact and mailers, for candidates it considers viable in competitive races. </w:t>
      </w:r>
      <w:hyperlink r:id="rId9">
        <w:r>
          <w:rPr>
            <w:color w:val="0000EE"/>
            <w:u w:val="single"/>
          </w:rPr>
          <w:t>[2]</w:t>
        </w:r>
      </w:hyperlink>
      <w:r/>
    </w:p>
    <w:p>
      <w:pPr>
        <w:pStyle w:val="Heading2"/>
      </w:pPr>
      <w:r>
        <w:t>Six endorsements span local and statewide contests</w:t>
      </w:r>
      <w:r/>
    </w:p>
    <w:p>
      <w:r/>
      <w:r>
        <w:t>Reflect Utah endorsed six candidates on this year's general-election ballot: Luke Maynes for Salt Lake County Council District 3, David Chappell for Utah House District 62, Jennifer Smith for Salt Lake City School Board, Drew Howells for Utah House District 39, Lacey Peterson for Utah State Board of Education and Bo Folsom for Kane County Commissioner.</w:t>
      </w:r>
      <w:r/>
    </w:p>
    <w:p>
      <w:r/>
      <w:r>
        <w:t>The range is notable. These are contests at different levels of government, from county and school-board seats to the state Legislature, where decisions can shape everyday services and public policy.</w:t>
      </w:r>
      <w:r/>
    </w:p>
    <w:p>
      <w:r/>
      <w:r>
        <w:t xml:space="preserve">Utah's official candidate filings provide a way for voters to check candidate details and races as they plan their ballots. For anyone weighing an endorsement, it is worth looking at the full field and the issues each candidate has prioritised, too. </w:t>
      </w:r>
      <w:hyperlink r:id="rId10">
        <w:r>
          <w:rPr>
            <w:color w:val="0000EE"/>
            <w:u w:val="single"/>
          </w:rPr>
          <w:t>[4]</w:t>
        </w:r>
      </w:hyperlink>
      <w:r/>
    </w:p>
    <w:p>
      <w:pPr>
        <w:pStyle w:val="Heading2"/>
      </w:pPr>
      <w:r>
        <w:t>Why campaign funding can make a difference</w:t>
      </w:r>
      <w:r/>
    </w:p>
    <w:p>
      <w:r/>
      <w:r>
        <w:t>Campaigns need more than a name on the ballot. Voter outreach, printed materials and field work all take time and money, and a small organisation can help candidates build that support beyond their personal networks.</w:t>
      </w:r>
      <w:r/>
    </w:p>
    <w:p>
      <w:r/>
      <w:r>
        <w:t>That is the gap Reflect Utah says it wants to address. Rather than treating representation as a symbolic goal, the PAC is backing campaign infrastructure intended to help candidates make their case directly to voters. It is a straightforward idea, but one that recognises how much the quieter work of a campaign can matter.</w:t>
      </w:r>
      <w:r/>
    </w:p>
    <w:p>
      <w:pPr>
        <w:pStyle w:val="Heading2"/>
      </w:pPr>
      <w:r>
        <w:t>Done brings advocacy experience to the new PAC</w:t>
      </w:r>
      <w:r/>
    </w:p>
    <w:p>
      <w:r/>
      <w:r>
        <w:t xml:space="preserve">Done has more than two decades of experience in social justice work and serves as advocacy and public policy director at Utah Support Advocates for Recovery Awareness. He also leads Friends of Recovery, Utah, and was appointed to the state's Behavioral Health Commission in 2024 to represent people with lived experience of substance use disorder. </w:t>
      </w:r>
      <w:hyperlink r:id="rId11">
        <w:r>
          <w:rPr>
            <w:color w:val="0000EE"/>
            <w:u w:val="single"/>
          </w:rPr>
          <w:t>[3]</w:t>
        </w:r>
      </w:hyperlink>
      <w:r>
        <w:t xml:space="preserve"> </w:t>
      </w:r>
      <w:hyperlink r:id="rId12">
        <w:r>
          <w:rPr>
            <w:color w:val="0000EE"/>
            <w:u w:val="single"/>
          </w:rPr>
          <w:t>[6]</w:t>
        </w:r>
      </w:hyperlink>
      <w:r/>
    </w:p>
    <w:p>
      <w:r/>
      <w:r>
        <w:t xml:space="preserve">He ran for the Utah Senate this year with the endorsement of the LGBTQ+ Victory Fund, but did not advance to the general election. The national organisation supports LGBTQ+ candidates seeking elected office, offering a wider point of comparison for Reflect Utah's more locally focused effort. </w:t>
      </w:r>
      <w:hyperlink r:id="rId13">
        <w:r>
          <w:rPr>
            <w:color w:val="0000EE"/>
            <w:u w:val="single"/>
          </w:rPr>
          <w:t>[5]</w:t>
        </w:r>
      </w:hyperlink>
      <w:r/>
    </w:p>
    <w:p>
      <w:r/>
      <w:r>
        <w:t>For voters, the new PAC gives another route to learn about candidates and the campaigns seeking support. And for candidates, practical backing can help turn a community's hopes into conversations at the doorstep.</w:t>
      </w:r>
      <w:r/>
    </w:p>
    <w:p>
      <w:pPr>
        <w:pStyle w:val="Heading2"/>
      </w:pPr>
      <w:r>
        <w:t>Check the candidates, then choose what matters to you</w:t>
      </w:r>
      <w:r/>
    </w:p>
    <w:p>
      <w:r/>
      <w:r>
        <w:t xml:space="preserve">If you're interested in Reflect Utah's work, the organisation has information about donations and sponsorships on its website. Voters can also consult Utah's candidate filings and compare each candidate's priorities before deciding where their support belongs. </w:t>
      </w:r>
      <w:hyperlink r:id="rId9">
        <w:r>
          <w:rPr>
            <w:color w:val="0000EE"/>
            <w:u w:val="single"/>
          </w:rPr>
          <w:t>[2]</w:t>
        </w:r>
      </w:hyperlink>
      <w:r>
        <w:t xml:space="preserve"> </w:t>
      </w:r>
      <w:hyperlink r:id="rId10">
        <w:r>
          <w:rPr>
            <w:color w:val="0000EE"/>
            <w:u w:val="single"/>
          </w:rPr>
          <w:t>[4]</w:t>
        </w:r>
      </w:hyperlink>
      <w:r>
        <w:t xml:space="preserve"> </w:t>
      </w:r>
      <w:hyperlink r:id="rId14">
        <w:r>
          <w:rPr>
            <w:color w:val="0000EE"/>
            <w:u w:val="single"/>
          </w:rPr>
          <w:t>[7]</w:t>
        </w:r>
      </w:hyperlink>
      <w:r/>
    </w:p>
    <w:p>
      <w:r/>
      <w:r>
        <w:t>A seat at the table starts with a campaign, but it ultimately depends on voters showing up.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10">
        <w:r>
          <w:rPr>
            <w:color w:val="0000EE"/>
            <w:u w:val="single"/>
          </w:rPr>
          <w:t>[4]</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Paragraph 12: </w:t>
      </w:r>
      <w:hyperlink r:id="rId11">
        <w:r>
          <w:rPr>
            <w:color w:val="0000EE"/>
            <w:u w:val="single"/>
          </w:rPr>
          <w:t>[3]</w:t>
        </w:r>
      </w:hyperlink>
      <w:r>
        <w:t xml:space="preserve">, </w:t>
      </w:r>
      <w:hyperlink r:id="rId12">
        <w:r>
          <w:rPr>
            <w:color w:val="0000EE"/>
            <w:u w:val="single"/>
          </w:rPr>
          <w:t>[6]</w:t>
        </w:r>
      </w:hyperlink>
      <w:r>
        <w:t xml:space="preserve">- Paragraph 13: </w:t>
      </w:r>
      <w:hyperlink r:id="rId13">
        <w:r>
          <w:rPr>
            <w:color w:val="0000EE"/>
            <w:u w:val="single"/>
          </w:rPr>
          <w:t>[5]</w:t>
        </w:r>
      </w:hyperlink>
      <w:r>
        <w:t xml:space="preserve">- Paragraph 14: </w:t>
      </w:r>
      <w:hyperlink r:id="rId9">
        <w:r>
          <w:rPr>
            <w:color w:val="0000EE"/>
            <w:u w:val="single"/>
          </w:rPr>
          <w:t>[2]</w:t>
        </w:r>
      </w:hyperlink>
      <w:r>
        <w:t xml:space="preserve">- Paragraph 15: </w:t>
      </w:r>
      <w:hyperlink r:id="rId9">
        <w:r>
          <w:rPr>
            <w:color w:val="0000EE"/>
            <w:u w:val="single"/>
          </w:rPr>
          <w:t>[2]</w:t>
        </w:r>
      </w:hyperlink>
      <w:r>
        <w:t xml:space="preserve">, </w:t>
      </w:r>
      <w:hyperlink r:id="rId10">
        <w:r>
          <w:rPr>
            <w:color w:val="0000EE"/>
            <w:u w:val="single"/>
          </w:rPr>
          <w:t>[4]</w:t>
        </w:r>
      </w:hyperlink>
      <w:r>
        <w:t xml:space="preserve">, </w:t>
      </w:r>
      <w:hyperlink r:id="rId14">
        <w:r>
          <w:rPr>
            <w:color w:val="0000EE"/>
            <w:u w:val="single"/>
          </w:rPr>
          <w:t>[7]</w:t>
        </w:r>
      </w:hyperlink>
      <w:r>
        <w:t xml:space="preserve">- Paragraph 16: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https://qsaltlake.com/news/2026/11/03/evan-done-launches-reflect-utah-pac-to-put-lgbtq-candidates-in-office/</w:t>
        </w:r>
      </w:hyperlink>
      <w:r>
        <w:t xml:space="preserve"> - Please view link - unable to able to access data</w:t>
      </w:r>
      <w:r/>
    </w:p>
    <w:p>
      <w:pPr>
        <w:pStyle w:val="ListNumber"/>
        <w:spacing w:line="240" w:lineRule="auto"/>
        <w:ind w:left="720"/>
      </w:pPr>
      <w:r/>
      <w:hyperlink r:id="rId9">
        <w:r>
          <w:rPr>
            <w:color w:val="0000EE"/>
            <w:u w:val="single"/>
          </w:rPr>
          <w:t>https://qsaltlake.com/news/2026/11/03/evan-done-launches-reflect-utah-pac-to-put-lgbtq-candidates-in-office/</w:t>
        </w:r>
      </w:hyperlink>
      <w:r>
        <w:t xml:space="preserve"> - QSaltLake reports that Salt Lake City advocate Evan Done launched Reflect Utah to recruit, train and fund LGBTQ+ candidates. The article outlines the PAC’s mission, its focus on representation and its argument that supportive allies alone cannot secure elected office. It describes the group’s first fundraiser, “From Flight to Frontlines”, held at Square Kitchen on National Coming Out Day, 11 October. Six endorsements are listed: Luke Maynes, David Chappell, Jennifer Smith, Drew Howells, Lacey Peterson and Bo Folsom. The article also recounts Howells’s remarks and provides background on Done’s advocacy, recovery work, commission appointment and unsuccessful state Senate primary campaign.</w:t>
      </w:r>
      <w:r/>
    </w:p>
    <w:p>
      <w:pPr>
        <w:pStyle w:val="ListNumber"/>
        <w:spacing w:line="240" w:lineRule="auto"/>
        <w:ind w:left="720"/>
      </w:pPr>
      <w:r/>
      <w:hyperlink r:id="rId11">
        <w:r>
          <w:rPr>
            <w:color w:val="0000EE"/>
            <w:u w:val="single"/>
          </w:rPr>
          <w:t>https://sumh.utah.gov/data-reports/behavior-health-commission/</w:t>
        </w:r>
      </w:hyperlink>
      <w:r>
        <w:t xml:space="preserve"> - The Utah Department of Health and Human Services page explains the Behavioral Health Commission’s role and provides information about its membership. It identifies Evan Done as the member representing an individual with lived experience of substance use, supporting the article’s account of his commission service. The page describes the commission’s responsibilities in coordinating behavioural-health initiatives and making recommendations, while setting out the different constituencies represented. These include people with lived experience, government agencies, healthcare providers, counties and other organisations. It is an official state source for checking the commission’s structure and current listed membership, rather than relying solely on the news article’s description.</w:t>
      </w:r>
      <w:r/>
    </w:p>
    <w:p>
      <w:pPr>
        <w:pStyle w:val="ListNumber"/>
        <w:spacing w:line="240" w:lineRule="auto"/>
        <w:ind w:left="720"/>
      </w:pPr>
      <w:r/>
      <w:hyperlink r:id="rId10">
        <w:r>
          <w:rPr>
            <w:color w:val="0000EE"/>
            <w:u w:val="single"/>
          </w:rPr>
          <w:t>https://vote.utah.gov/2026-candidate-filings/</w:t>
        </w:r>
      </w:hyperlink>
      <w:r>
        <w:t xml:space="preserve"> - Utah’s official voter-information website lists candidates who filed for the 2026 election, their offices, party affiliations and candidacy statuses. The page confirms Evan Done filed for State Senate District 13 and records that he was out in the primary, supporting the article’s statement that he did not reach the general election. It also provides entries for candidates in state legislative and other races, allowing readers to check ballot participation against official records. The filing page is a primary government source and is organised by office, including state Senate, House and school-board contests. It is useful for verifying candidate status and election information.</w:t>
      </w:r>
      <w:r/>
    </w:p>
    <w:p>
      <w:pPr>
        <w:pStyle w:val="ListNumber"/>
        <w:spacing w:line="240" w:lineRule="auto"/>
        <w:ind w:left="720"/>
      </w:pPr>
      <w:r/>
      <w:hyperlink r:id="rId13">
        <w:r>
          <w:rPr>
            <w:color w:val="0000EE"/>
            <w:u w:val="single"/>
          </w:rPr>
          <w:t>https://victoryfund.org/candidate/evan-done/</w:t>
        </w:r>
      </w:hyperlink>
      <w:r>
        <w:t xml:space="preserve"> - LGBTQ+ Victory Fund’s candidate profile presents Evan Done as a Utah State Senate District 13 candidate and describes his advocacy, public-policy and recovery work. It says he served as Advocacy and Public Policy Director for Utah Support Advocates for Recovery Awareness and highlights his work on healthcare access and behavioural-health resources. The profile also discusses his commitment to LGBTQ+ representation and inclusive public policy. It supports the article’s references to Done’s Senate candidacy, LGBTQ+ identity, advocacy background and Victory Fund endorsement. As a national political organisation’s candidate page, it offers a relevant source for understanding the campaign profile and the organisation’s support.</w:t>
      </w:r>
      <w:r/>
    </w:p>
    <w:p>
      <w:pPr>
        <w:pStyle w:val="ListNumber"/>
        <w:spacing w:line="240" w:lineRule="auto"/>
        <w:ind w:left="720"/>
      </w:pPr>
      <w:r/>
      <w:hyperlink r:id="rId12">
        <w:r>
          <w:rPr>
            <w:color w:val="0000EE"/>
            <w:u w:val="single"/>
          </w:rPr>
          <w:t>https://www.utahrecovers.org/about/</w:t>
        </w:r>
      </w:hyperlink>
      <w:r>
        <w:t xml:space="preserve"> - Utah Support Advocates for Recovery Awareness introduces its organisation and lists Evan Done as its Advocacy and Public Policy Director. The staff page gives his role and contact details, corroborating the article’s description of his professional work. USARA describes its work in peer support, recovery services and legislative advocacy, providing useful context for Done’s policy activity and recovery-sector background. The page is an organisational source rather than an independent account of Reflect Utah or its endorsements, so it does not verify every claim in the article. It does, however, support the specific employment and advocacy information concerning Done’s position at USARA.</w:t>
      </w:r>
      <w:r/>
    </w:p>
    <w:p>
      <w:pPr>
        <w:pStyle w:val="ListNumber"/>
        <w:spacing w:line="240" w:lineRule="auto"/>
        <w:ind w:left="720"/>
      </w:pPr>
      <w:r/>
      <w:hyperlink r:id="rId14">
        <w:r>
          <w:rPr>
            <w:color w:val="0000EE"/>
            <w:u w:val="single"/>
          </w:rPr>
          <w:t>https://www.forutah.org/about/</w:t>
        </w:r>
      </w:hyperlink>
      <w:r>
        <w:t xml:space="preserve"> - Friends of Recovery Utah describes its mission of advancing policy and systemic change for Utahns affected by mental-health and substance-use conditions. Its staff information identifies Evan Done as the organisation’s founding Executive Director and notes his long-term recovery and legislative experience. The page also states that Done was appointed to the Utah Behavioral Health Commission in 2024, supporting the article’s biographical details. FOR Utah’s account provides context for his work in recovery advocacy and public policy, but it does not independently establish Reflect Utah’s fundraising activity, endorsement slate or event details. Those campaign-specific claims are addressed by the QSaltLake report itself.</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saltlake.com/news/2026/11/03/evan-done-launches-reflect-utah-pac-to-put-lgbtq-candidates-in-office/" TargetMode="External"/><Relationship Id="rId10" Type="http://schemas.openxmlformats.org/officeDocument/2006/relationships/hyperlink" Target="https://vote.utah.gov/2026-candidate-filings/" TargetMode="External"/><Relationship Id="rId11" Type="http://schemas.openxmlformats.org/officeDocument/2006/relationships/hyperlink" Target="https://sumh.utah.gov/data-reports/behavior-health-commission/" TargetMode="External"/><Relationship Id="rId12" Type="http://schemas.openxmlformats.org/officeDocument/2006/relationships/hyperlink" Target="https://www.utahrecovers.org/about/" TargetMode="External"/><Relationship Id="rId13" Type="http://schemas.openxmlformats.org/officeDocument/2006/relationships/hyperlink" Target="https://victoryfund.org/candidate/evan-done/" TargetMode="External"/><Relationship Id="rId14" Type="http://schemas.openxmlformats.org/officeDocument/2006/relationships/hyperlink" Target="https://www.forutah.org/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