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Candidates Help Democrats Flip Key Seats Nationwide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candidates played a prominent role in a projected Democratic wave across the United States, with historic wins from Texas to New Hampshire. Their victories could bring more representation to Congress and state government, while giving voters a fresh test of whether campaign promises on everyday issues can travel beyond election night.</w:t>
      </w:r>
      <w:r/>
    </w:p>
    <w:p>
      <w:pPr>
        <w:pStyle w:val="Heading2"/>
      </w:pPr>
      <w:r>
        <w:t>LGBTQ+ election wins helped reshape Congress</w:t>
      </w:r>
      <w:r/>
    </w:p>
    <w:p>
      <w:r/>
      <w:r>
        <w:t>The striking story of this US midterm election is not just a change in party control. LGBTQ+ candidates helped Democrats win seats in Republican-held districts, adding to a broader shift in Congress. The projected outcome sets up a fresh contest with President Donald Trump over legislation, investigations and judicial confirmations. (AP News; Axios)</w:t>
      </w:r>
      <w:r/>
    </w:p>
    <w:p>
      <w:r/>
      <w:r>
        <w:t>In Indiana, state senator JD Ford became the first out gay person elected to Congress from the state. Queer Marine veteran JoAnna Mendoza won in Arizona, while bisexual San Diego city councillor Marni von Wilpert secured a California seat. (The Advocate)</w:t>
      </w:r>
      <w:r/>
    </w:p>
    <w:p>
      <w:r/>
      <w:r>
        <w:t>New Hampshire voters sent Chris Pappas to the Senate, making him the first out gay man elected to the chamber. Meanwhile, California Representative Robert Garcia won a third term and is positioned to lead the House Oversight Committee if Democrats take control. (The Advocate)</w:t>
      </w:r>
      <w:r/>
    </w:p>
    <w:p>
      <w:pPr>
        <w:pStyle w:val="Heading2"/>
      </w:pPr>
      <w:r>
        <w:t>Texas voters deliver a sharp political rebuke</w:t>
      </w:r>
      <w:r/>
    </w:p>
    <w:p>
      <w:r/>
      <w:r>
        <w:t>Texas saw a dramatic break with its recent statewide voting pattern. Democrat Gina Hinojosa defeated Republican governor Greg Abbott, becoming the state's first Latina governor, while James Talarico beat Attorney General Ken Paxton in the Senate race. Democrats' twin victories came after Republicans spent heavily on anti-trans advertising. (AP News; Axios)</w:t>
      </w:r>
      <w:r/>
    </w:p>
    <w:p>
      <w:r/>
      <w:r>
        <w:t>The results suggest that a high-profile campaign message doesn't necessarily settle the vote. Voters weigh a mix of local concerns and national politics, and the Texas contests showed that anti-trans messaging alone wasn't enough to protect Republican incumbents. (AP News; Axios)</w:t>
      </w:r>
      <w:r/>
    </w:p>
    <w:p>
      <w:r/>
      <w:r>
        <w:t>That distinction matters: a candidate's identity can make a race more visible, but it doesn't explain every vote. Hinojosa's historic win and the wider Democratic gains sit alongside a complicated electorate, not a single-issue verdict. (AP News)</w:t>
      </w:r>
      <w:r/>
    </w:p>
    <w:p>
      <w:pPr>
        <w:pStyle w:val="Heading2"/>
      </w:pPr>
      <w:r>
        <w:t>Historic representation reaches beyond Washington</w:t>
      </w:r>
      <w:r/>
    </w:p>
    <w:p>
      <w:r/>
      <w:r>
        <w:t>The gains extended to state government. In Georgia, Bentley Hudgins became the state's first out transgender and nonbinary lawmaker, with a campaign centred on housing, wages, public transport and neighbourhood investment. That's a reminder that representation is not only about landmark firsts; it's also about what candidates put on the agenda. (The Advocate)</w:t>
      </w:r>
      <w:r/>
    </w:p>
    <w:p>
      <w:r/>
      <w:r>
        <w:t>Congress also returns Sarah McBride, the first out transgender member of the House, for a second term. Kansas voters re-elected lesbian and Ho-Chunk Nation citizen Sharice Davids, while governors Maura Healey of Massachusetts and Tina Kotek of Oregon won second terms. (The Advocate)</w:t>
      </w:r>
      <w:r/>
    </w:p>
    <w:p>
      <w:r/>
      <w:r>
        <w:t>In Virginia, voters approved a constitutional amendment protecting marriage equality, replacing an unenforceable ban adopted two decades earlier. It gives the election night a policy dimension as well as a symbolic one. (The Advocate)</w:t>
      </w:r>
      <w:r/>
    </w:p>
    <w:p>
      <w:pPr>
        <w:pStyle w:val="Heading2"/>
      </w:pPr>
      <w:r>
        <w:t>What these results could mean next</w:t>
      </w:r>
      <w:r/>
    </w:p>
    <w:p>
      <w:r/>
      <w:r>
        <w:t>A projected Democratic majority in both chambers would give LGBTQ+ lawmakers a larger platform, but it won't guarantee agreement on every priority. Oversight, legislation and judicial confirmations are likely to become central battlegrounds, with each demanding votes as well as headlines. (Axios; The Advocate)</w:t>
      </w:r>
      <w:r/>
    </w:p>
    <w:p>
      <w:r/>
      <w:r>
        <w:t>For voters tracking what comes next, watch the committee assignments, bills introduced and the local issues lawmakers choose to pursue. Housing, wages and transport may sound less dramatic than election-night milestones, but they're the everyday measures by which representatives are judged. (The Advocate)</w:t>
      </w:r>
      <w:r/>
    </w:p>
    <w:p>
      <w:r/>
      <w:r>
        <w:t>And there is a human note in all those firsts: for someone watching a person like them take office, representation can make politics feel a little less distant. What follows will matter just as much as the milestone itself. (The Advocate)</w:t>
      </w:r>
      <w:r/>
    </w:p>
    <w:p>
      <w:r/>
      <w:r>
        <w:t>It's a landmark night; the real test is what these newly elected leaders do with their mandate.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[6]</w:t>
        </w:r>
      </w:hyperlink>
      <w:r>
        <w:t xml:space="preserve">- Paragraph 2: </w:t>
      </w:r>
      <w:hyperlink r:id="rId12">
        <w:r>
          <w:rPr>
            <w:color w:val="0000EE"/>
            <w:u w:val="single"/>
          </w:rPr>
          <w:t>[5]</w:t>
        </w:r>
      </w:hyperlink>
      <w:r>
        <w:t xml:space="preserve">- Paragraph 3: </w:t>
      </w:r>
      <w:hyperlink r:id="rId13">
        <w:r>
          <w:rPr>
            <w:color w:val="0000EE"/>
            <w:u w:val="single"/>
          </w:rPr>
          <w:t>[7]</w:t>
        </w:r>
      </w:hyperlink>
      <w:r>
        <w:t xml:space="preserve">- Paragraph 4: </w:t>
      </w:r>
      <w:hyperlink r:id="rId10">
        <w:r>
          <w:rPr>
            <w:color w:val="0000EE"/>
            <w:u w:val="single"/>
          </w:rPr>
          <w:t>[3]</w:t>
        </w:r>
      </w:hyperlink>
      <w:r>
        <w:t xml:space="preserve">, </w:t>
      </w:r>
      <w:hyperlink r:id="rId11">
        <w:r>
          <w:rPr>
            <w:color w:val="0000EE"/>
            <w:u w:val="single"/>
          </w:rPr>
          <w:t>[6]</w:t>
        </w:r>
      </w:hyperlink>
      <w:r>
        <w:t xml:space="preserve">- Paragraph 5: </w:t>
      </w:r>
      <w:hyperlink r:id="rId10">
        <w:r>
          <w:rPr>
            <w:color w:val="0000EE"/>
            <w:u w:val="single"/>
          </w:rPr>
          <w:t>[3]</w:t>
        </w:r>
      </w:hyperlink>
      <w:r>
        <w:t xml:space="preserve">, </w:t>
      </w:r>
      <w:hyperlink r:id="rId11">
        <w:r>
          <w:rPr>
            <w:color w:val="0000EE"/>
            <w:u w:val="single"/>
          </w:rPr>
          <w:t>[6]</w:t>
        </w:r>
      </w:hyperlink>
      <w:r>
        <w:t xml:space="preserve">- Paragraph 6: </w:t>
      </w:r>
      <w:hyperlink r:id="rId10">
        <w:r>
          <w:rPr>
            <w:color w:val="0000EE"/>
            <w:u w:val="single"/>
          </w:rPr>
          <w:t>[3]</w:t>
        </w:r>
      </w:hyperlink>
      <w:r>
        <w:t xml:space="preserve">- Paragraph 7: </w:t>
      </w:r>
      <w:hyperlink r:id="rId9">
        <w:r>
          <w:rPr>
            <w:color w:val="0000EE"/>
            <w:u w:val="single"/>
          </w:rPr>
          <w:t>[2]</w:t>
        </w:r>
      </w:hyperlink>
      <w:r>
        <w:t xml:space="preserve">- Paragraph 8: </w:t>
      </w:r>
      <w:hyperlink r:id="rId9">
        <w:r>
          <w:rPr>
            <w:color w:val="0000EE"/>
            <w:u w:val="single"/>
          </w:rPr>
          <w:t>[2]</w:t>
        </w:r>
      </w:hyperlink>
      <w:r>
        <w:t xml:space="preserve">- Paragraph 9: </w:t>
      </w:r>
      <w:hyperlink r:id="rId9">
        <w:r>
          <w:rPr>
            <w:color w:val="0000EE"/>
            <w:u w:val="single"/>
          </w:rPr>
          <w:t>[2]</w:t>
        </w:r>
      </w:hyperlink>
      <w:r>
        <w:t xml:space="preserve">- Paragraph 10: </w:t>
      </w:r>
      <w:hyperlink r:id="rId11">
        <w:r>
          <w:rPr>
            <w:color w:val="0000EE"/>
            <w:u w:val="single"/>
          </w:rPr>
          <w:t>[6]</w:t>
        </w:r>
      </w:hyperlink>
      <w:r>
        <w:t xml:space="preserve">, </w:t>
      </w:r>
      <w:hyperlink r:id="rId9">
        <w:r>
          <w:rPr>
            <w:color w:val="0000EE"/>
            <w:u w:val="single"/>
          </w:rPr>
          <w:t>[2]</w:t>
        </w:r>
      </w:hyperlink>
      <w:r>
        <w:t xml:space="preserve">- Paragraph 11: </w:t>
      </w:r>
      <w:hyperlink r:id="rId9">
        <w:r>
          <w:rPr>
            <w:color w:val="0000EE"/>
            <w:u w:val="single"/>
          </w:rPr>
          <w:t>[2]</w:t>
        </w:r>
      </w:hyperlink>
      <w:r>
        <w:t xml:space="preserve">- Paragraph 12: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https://www.advocate.com/politics/election/blue-wave-lgbtq-democrats</w:t>
        </w:r>
      </w:hyperlink>
      <w:r>
        <w:t xml:space="preserve"> - Please view link - unable to able to access data</w:t>
      </w:r>
      <w:r/>
    </w:p>
    <w:p>
      <w:pPr>
        <w:pStyle w:val="ListNumber"/>
        <w:spacing w:line="240" w:lineRule="auto"/>
        <w:ind w:left="720"/>
      </w:pPr>
      <w:r/>
      <w:hyperlink r:id="rId9">
        <w:r>
          <w:rPr>
            <w:color w:val="0000EE"/>
            <w:u w:val="single"/>
          </w:rPr>
          <w:t>https://www.advocate.com/politics/election/blue-wave-lgbtq-democrats</w:t>
        </w:r>
      </w:hyperlink>
      <w:r>
        <w:t xml:space="preserve"> - The Advocate reports on Democratic gains in the 2026 US midterm elections and the LGBTQ+ candidates who helped secure them. It describes Texas voters electing Gina Hinojosa as governor and James Talarico to the Senate, alongside Democratic Senate victories in several other states. The article highlights victories by LGBTQ+ candidates, including JD Ford in Indiana, JoAnna Mendoza in Arizona, Marni von Wilpert in California, and Chris Pappas in New Hampshire. It also covers re-election wins by Sarah McBride and Sharice Davids, plus Bentley Hudgins’s election in Georgia. The article notes gubernatorial re-election victories and Virginia’s marriage-equality amendment.</w:t>
      </w:r>
      <w:r/>
    </w:p>
    <w:p>
      <w:pPr>
        <w:pStyle w:val="ListNumber"/>
        <w:spacing w:line="240" w:lineRule="auto"/>
        <w:ind w:left="720"/>
      </w:pPr>
      <w:r/>
      <w:hyperlink r:id="rId10">
        <w:r>
          <w:rPr>
            <w:color w:val="0000EE"/>
            <w:u w:val="single"/>
          </w:rPr>
          <w:t>https://apnews.com/article/texas-governor-election-hinojosa-abbott-c9a0ffa1ec3cd599f9bc304ae26268a2</w:t>
        </w:r>
      </w:hyperlink>
      <w:r>
        <w:t xml:space="preserve"> - This Associated Press report covers Democrat Gina Hinojosa’s victory over Republican incumbent Greg Abbott in the Texas governor’s race. It says Hinojosa will become Texas’s first Latina governor and the first Democrat to hold the office since Ann Richards in the 1990s. The story describes the result as a major upset in a state that had long been a Republican stronghold. It also reports that James Talarico won the Texas Senate race against Ken Paxton. Hinojosa’s campaign focused on affordability and alleged corruption, while the article considers how her win could shift Texas politics and give Democrats influence in the state Capitol.</w:t>
      </w:r>
      <w:r/>
    </w:p>
    <w:p>
      <w:pPr>
        <w:pStyle w:val="ListNumber"/>
        <w:spacing w:line="240" w:lineRule="auto"/>
        <w:ind w:left="720"/>
      </w:pPr>
      <w:r/>
      <w:hyperlink r:id="rId14">
        <w:r>
          <w:rPr>
            <w:color w:val="0000EE"/>
            <w:u w:val="single"/>
          </w:rPr>
          <w:t>https://apnews.com/article/ef6199e25927a9ac9f4c18eae0e497cd</w:t>
        </w:r>
      </w:hyperlink>
      <w:r>
        <w:t xml:space="preserve"> - This Associated Press election update reports that Democrats won control of the US Senate and were close to taking the House after the 2026 midterms. It describes Democratic victories and Republican-held seats changing hands across several states, including Texas, North Carolina, Ohio and South Carolina. The report also covers Gina Hinojosa’s Texas gubernatorial victory and other Democratic gubernatorial wins. It places the results in the context of voter concerns about costs and the desire for Congress to act as a check on President Donald Trump. The article is a developing election-night account, with updates on candidates, results, party reactions and outstanding contests.</w:t>
      </w:r>
      <w:r/>
    </w:p>
    <w:p>
      <w:pPr>
        <w:pStyle w:val="ListNumber"/>
        <w:spacing w:line="240" w:lineRule="auto"/>
        <w:ind w:left="720"/>
      </w:pPr>
      <w:r/>
      <w:hyperlink r:id="rId12">
        <w:r>
          <w:rPr>
            <w:color w:val="0000EE"/>
            <w:u w:val="single"/>
          </w:rPr>
          <w:t>https://www.advocate.com/politics/election/jd-ford-2026-election</w:t>
        </w:r>
      </w:hyperlink>
      <w:r>
        <w:t xml:space="preserve"> - The Advocate reports that Indiana state senator JD Ford defeated Republican incumbent Victoria Spartz in the state’s 5th Congressional District. Ford’s victory made him the first openly gay person elected to Congress from Indiana. The article describes the result as an upset, noting that a Democrat had not held the seat since 1990. It also recounts Ford’s earlier election to the Indiana General Assembly, where he became the state’s first openly LGBTQ+ legislator. The report situates the race within a broader Democratic opportunity in traditionally Republican states and notes that, with most votes counted, Ford held a lead over Spartz.</w:t>
      </w:r>
      <w:r/>
    </w:p>
    <w:p>
      <w:pPr>
        <w:pStyle w:val="ListNumber"/>
        <w:spacing w:line="240" w:lineRule="auto"/>
        <w:ind w:left="720"/>
      </w:pPr>
      <w:r/>
      <w:hyperlink r:id="rId11">
        <w:r>
          <w:rPr>
            <w:color w:val="0000EE"/>
            <w:u w:val="single"/>
          </w:rPr>
          <w:t>https://www.axios.com/2026/11/03/election-day-midterm-trump-democrats-republicans</w:t>
        </w:r>
      </w:hyperlink>
      <w:r>
        <w:t xml:space="preserve"> - Axios summarises major outcomes from the 2026 US midterm elections, including Democrats’ Senate victory and the still-undecided balance of power in the House at the time of publication. The article reports that James Talarico won a Texas Senate seat and Gina Hinojosa defeated Greg Abbott in the governor’s race. It also highlights Chris Pappas’s election as the first openly gay man in the US Senate. Axios discusses the potential effect of Democratic control in Congress, including greater scrutiny of the Trump administration through investigations and subpoenas. The report also points to voters’ concerns about living costs and government corruption, drawing on election polling and results.</w:t>
      </w:r>
      <w:r/>
    </w:p>
    <w:p>
      <w:pPr>
        <w:pStyle w:val="ListNumber"/>
        <w:spacing w:line="240" w:lineRule="auto"/>
        <w:ind w:left="720"/>
      </w:pPr>
      <w:r/>
      <w:hyperlink r:id="rId13">
        <w:r>
          <w:rPr>
            <w:color w:val="0000EE"/>
            <w:u w:val="single"/>
          </w:rPr>
          <w:t>https://www.advocate.com/politics/election/chris-pappas-wins-senate-election</w:t>
        </w:r>
      </w:hyperlink>
      <w:r>
        <w:t xml:space="preserve"> - The Advocate reports that New Hampshire Representative Chris Pappas won election to the US Senate, becoming the first openly gay man to serve in that chamber. He defeated former Republican senator John E. Sununu and is set to succeed retiring Democratic senator Jeanne Shaheen. The article presents the result as a milestone for LGBTQ+ representation in national politics. It focuses on Pappas’s electoral victory and its significance, while placing the race among the wider 2026 midterm outcomes. His election adds to the article’s broader account of LGBTQ+ candidates winning congressional seats and helps demonstrate how representation expanded during a consequential election cycle.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politics/election/blue-wave-lgbtq-democrats" TargetMode="External"/><Relationship Id="rId10" Type="http://schemas.openxmlformats.org/officeDocument/2006/relationships/hyperlink" Target="https://apnews.com/article/texas-governor-election-hinojosa-abbott-c9a0ffa1ec3cd599f9bc304ae26268a2" TargetMode="External"/><Relationship Id="rId11" Type="http://schemas.openxmlformats.org/officeDocument/2006/relationships/hyperlink" Target="https://www.axios.com/2026/11/03/election-day-midterm-trump-democrats-republicans" TargetMode="External"/><Relationship Id="rId12" Type="http://schemas.openxmlformats.org/officeDocument/2006/relationships/hyperlink" Target="https://www.advocate.com/politics/election/jd-ford-2026-election" TargetMode="External"/><Relationship Id="rId13" Type="http://schemas.openxmlformats.org/officeDocument/2006/relationships/hyperlink" Target="https://www.advocate.com/politics/election/chris-pappas-wins-senate-election" TargetMode="External"/><Relationship Id="rId14" Type="http://schemas.openxmlformats.org/officeDocument/2006/relationships/hyperlink" Target="https://apnews.com/article/ef6199e25927a9ac9f4c18eae0e497c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