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Florida Election Results: How LGBTQ Candidates Changed the Map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Florida voters delivered a striking rebuke to conservative political dominance, flipping legislative seats, expanding LGBTQ representation and reshaping local school boards. The results put the state’s political direction back in question, with national attention fixed on how voter organising and changing attitudes could influence future contests.</w:t>
      </w:r>
      <w:r/>
    </w:p>
    <w:p>
      <w:pPr>
        <w:pStyle w:val="Heading2"/>
      </w:pPr>
      <w:r>
        <w:t>Essential Takeaways</w:t>
      </w:r>
      <w:r/>
      <w:r/>
    </w:p>
    <w:p>
      <w:pPr>
        <w:pStyle w:val="ListBullet"/>
        <w:spacing w:line="240" w:lineRule="auto"/>
        <w:ind w:left="720"/>
      </w:pPr>
      <w:r/>
      <w:r>
        <w:rPr>
          <w:b/>
        </w:rPr>
        <w:t>Legislative shift:</w:t>
      </w:r>
      <w:r>
        <w:t xml:space="preserve"> Democrats flipped 18 state legislative seats, according to Equality Florida’s election account.</w:t>
      </w:r>
      <w:r/>
    </w:p>
    <w:p>
      <w:pPr>
        <w:pStyle w:val="ListBullet"/>
        <w:spacing w:line="240" w:lineRule="auto"/>
        <w:ind w:left="720"/>
      </w:pPr>
      <w:r/>
      <w:r>
        <w:rPr>
          <w:b/>
        </w:rPr>
        <w:t>Historic representation:</w:t>
      </w:r>
      <w:r>
        <w:t xml:space="preserve"> Florida elected its first openly transgender officeholder, Quinnie Perez, to a local conservation board.</w:t>
      </w:r>
      <w:r/>
    </w:p>
    <w:p>
      <w:pPr>
        <w:pStyle w:val="ListBullet"/>
        <w:spacing w:line="240" w:lineRule="auto"/>
        <w:ind w:left="720"/>
      </w:pPr>
      <w:r/>
      <w:r>
        <w:rPr>
          <w:b/>
        </w:rPr>
        <w:t>A larger caucus:</w:t>
      </w:r>
      <w:r>
        <w:t xml:space="preserve"> The account says eight openly LGBTQ lawmakers will serve in the state legislature.</w:t>
      </w:r>
      <w:r/>
    </w:p>
    <w:p>
      <w:pPr>
        <w:pStyle w:val="ListBullet"/>
        <w:spacing w:line="240" w:lineRule="auto"/>
        <w:ind w:left="720"/>
      </w:pPr>
      <w:r/>
      <w:r>
        <w:rPr>
          <w:b/>
        </w:rPr>
        <w:t>School board contests:</w:t>
      </w:r>
      <w:r>
        <w:t xml:space="preserve"> Sarasota saw two Democratic-endorsed candidates win in its primary, while a later report covered Heidi Brandt’s school board victory.</w:t>
      </w:r>
      <w:r/>
    </w:p>
    <w:p>
      <w:pPr>
        <w:pStyle w:val="ListBullet"/>
        <w:spacing w:line="240" w:lineRule="auto"/>
        <w:ind w:left="720"/>
      </w:pPr>
      <w:r/>
      <w:r>
        <w:rPr>
          <w:b/>
        </w:rPr>
        <w:t>Congressional map:</w:t>
      </w:r>
      <w:r>
        <w:t xml:space="preserve"> National coverage examined how election results affected Republican efforts to shape House seats through redistricting.</w:t>
      </w:r>
      <w:r/>
      <w:r/>
    </w:p>
    <w:p>
      <w:pPr>
        <w:pStyle w:val="Heading2"/>
      </w:pPr>
      <w:r>
        <w:t>Florida’s results put the state back in play</w:t>
      </w:r>
      <w:r/>
    </w:p>
    <w:p>
      <w:r/>
      <w:r>
        <w:t>The clearest shift was in the legislature: Democrats flipped 18 seats, cutting into Republican supermajorities and leaving the party with its smallest state House advantage since taking control in 1996, according to Equality Florida. That kind of change can affect not just who holds power, but which proposals get heard and how committees are formed.</w:t>
      </w:r>
      <w:r/>
    </w:p>
    <w:p>
      <w:r/>
      <w:r>
        <w:t>The election also challenged efforts to redraw Florida’s congressional map mid-decade. The Associated Press reported on the wider redistricting battle involving Florida and Texas, while Roll Call examined the impact of redistricting on Republican House seats. Together, the coverage shows why Florida’s results matter beyond Tallahassee: the state’s districts are part of a national contest over control of Congress.</w:t>
      </w:r>
      <w:r/>
    </w:p>
    <w:p>
      <w:pPr>
        <w:pStyle w:val="Heading2"/>
      </w:pPr>
      <w:r>
        <w:t>Quinnie Perez’s win made history</w:t>
      </w:r>
      <w:r/>
    </w:p>
    <w:p>
      <w:r/>
      <w:r>
        <w:t>Quinnie Perez was elected to the Orange County Soil and Water Conservation District board, becoming Florida’s first openly transgender elected official, according to Watermark Out News. It’s a local office, but a milestone with wider significance in a state where transgender people have frequently been at the centre of political debates.</w:t>
      </w:r>
      <w:r/>
    </w:p>
    <w:p>
      <w:r/>
      <w:r>
        <w:t>Equality Florida said Perez’s campaign included several days of volunteer organising. That detail is a useful reminder that elections aren’t only shaped by headline-grabbing advertising. Door-knocking, phone calls and local conversations can help candidates connect with voters who might otherwise miss a race on the ballot.</w:t>
      </w:r>
      <w:r/>
    </w:p>
    <w:p>
      <w:pPr>
        <w:pStyle w:val="Heading2"/>
      </w:pPr>
      <w:r>
        <w:t>School board races offered another measure of change</w:t>
      </w:r>
      <w:r/>
    </w:p>
    <w:p>
      <w:r/>
      <w:r>
        <w:t>Education contests provided a separate test of voter sentiment. In Sarasota’s August primary, two Democratic-endorsed candidates won, according to WUSF, while Suncoast Searchlight later reported Heidi Brandt’s school board win. These are distinct reports about local races, but together they show why school board elections have become an important arena for arguments about education and community priorities.</w:t>
      </w:r>
      <w:r/>
    </w:p>
    <w:p>
      <w:r/>
      <w:r>
        <w:t>Equality Florida said its endorsed school board candidates won 70% of its races, while candidates backed by Moms for Liberty lost 53% of their priority contests. Those figures come from the organisation’s own account, so they’re best read as its campaign tally rather than a complete statewide measure. Still, the Sarasota results underline how closely watched these local contests have become.</w:t>
      </w:r>
      <w:r/>
    </w:p>
    <w:p>
      <w:pPr>
        <w:pStyle w:val="Heading2"/>
      </w:pPr>
      <w:r>
        <w:t>Organising mattered, but the numbers need context</w:t>
      </w:r>
      <w:r/>
    </w:p>
    <w:p>
      <w:r/>
      <w:r>
        <w:t>Equality Florida said it invested more than $1 million across key races, with volunteers making calls, sending texts and knocking on doors. It also reported raising or contributing more than $540,000 for pro-equality candidates. That scale of activity suggests a serious ground campaign, although the figures are from the organisation itself.</w:t>
      </w:r>
      <w:r/>
    </w:p>
    <w:p>
      <w:r/>
      <w:r>
        <w:t>The group described statewide races as close despite its preferred candidates being outspent. That’s an argument for continued investment, but the broader picture will depend on future candidates, turnout and the issues voters prioritise. One election can change the mood; building a durable political shift takes more than one night.</w:t>
      </w:r>
      <w:r/>
    </w:p>
    <w:p>
      <w:pPr>
        <w:pStyle w:val="Heading2"/>
      </w:pPr>
      <w:r>
        <w:t>What Florida’s election could mean next</w:t>
      </w:r>
      <w:r/>
    </w:p>
    <w:p>
      <w:r/>
      <w:r>
        <w:t>The redistricting coverage and local results point to a state where political power is still contested. The Associated Press and Roll Call focused on the national stakes of district boundaries, while Florida’s school board and legislative races showed how much can also turn on county-level organising.</w:t>
      </w:r>
      <w:r/>
    </w:p>
    <w:p>
      <w:r/>
      <w:r>
        <w:t>For voters, the practical takeaway is simple: check the details of local races, not just the presidential or congressional headlines. School boards and conservation districts may sound modest, but their decisions affect everyday life, and their elections can be decided by a relatively small number of votes.</w:t>
      </w:r>
      <w:r/>
    </w:p>
    <w:p>
      <w:r/>
      <w:r>
        <w:t>Florida’s results show how local organising can shift representation, even as the longer-term political direction remains unsettled.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9">
        <w:r>
          <w:rPr>
            <w:color w:val="0000EE"/>
            <w:u w:val="single"/>
          </w:rPr>
          <w:t>[7]</w:t>
        </w:r>
      </w:hyperlink>
      <w:r>
        <w:t xml:space="preserve">- Paragraph 4: </w:t>
      </w:r>
      <w:hyperlink r:id="rId12">
        <w:r>
          <w:rPr>
            <w:color w:val="0000EE"/>
            <w:u w:val="single"/>
          </w:rPr>
          <w:t>[4]</w:t>
        </w:r>
      </w:hyperlink>
      <w:r>
        <w:t xml:space="preserve">, </w:t>
      </w:r>
      <w:hyperlink r:id="rId9">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w:t>
      </w:r>
      <w:hyperlink r:id="rId9">
        <w:r>
          <w:rPr>
            <w:color w:val="0000EE"/>
            <w:u w:val="single"/>
          </w:rPr>
          <w:t>[7]</w:t>
        </w:r>
      </w:hyperlink>
      <w:r>
        <w:t xml:space="preserve">- Paragraph 7: </w:t>
      </w:r>
      <w:hyperlink r:id="rId9">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w:t>
      </w:r>
      <w:hyperlink r:id="rId9">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https://eqfl.org/newsroom/the-pendulum-crashes-through-the-wall-like-the-kool-aid-man-floridians-join-national-blue-nami-reshape-states-political-landscape/</w:t>
        </w:r>
      </w:hyperlink>
      <w:r>
        <w:t xml:space="preserve"> - Please view link - unable to able to access data</w:t>
      </w:r>
      <w:r/>
    </w:p>
    <w:p>
      <w:pPr>
        <w:pStyle w:val="ListNumber"/>
        <w:spacing w:line="240" w:lineRule="auto"/>
        <w:ind w:left="720"/>
      </w:pPr>
      <w:r/>
      <w:hyperlink r:id="rId10">
        <w:r>
          <w:rPr>
            <w:color w:val="0000EE"/>
            <w:u w:val="single"/>
          </w:rPr>
          <w:t>https://apnews.com/article/redistricting-election-trump-texas-florida-8317355ef149f8f8d5f518211038edd2</w:t>
        </w:r>
      </w:hyperlink>
      <w:r>
        <w:t xml:space="preserve"> - The Associated Press reports on the mid-decade congressional redistricting effort encouraged by Donald Trump and the election results that followed. Republicans had redrawn districts in several states, hoping to improve their chances of keeping control of the House. The article says that strategy largely failed: Democrats won or held many of the targeted seats, and the Republican plan fell short in Florida, Alabama and Texas. In Florida, Republican mapmakers had hoped to gain as many as four additional seats. The story notes victories by Democratic Representatives Jared Moskowitz and Kathy Castor, alongside Democrat Pia Dandiya’s win in a newly drawn southern Florida district. It also describes the broader political context, including voter dissatisfaction with Trump and concerns about economic conditions. The article explains that congressional districts are usually redrawn after each census, making the mid-decade effort unusual, and it discusses how court decisions and state-level political actions shaped the maps. Its reporting supports the article’s claims that Florida Democrats overcame districts designed to favour Republicans and that redistricting did not produce the intended Republican gains. The AP account is national in scope, however, and does not verify the Equality Florida release’s detailed claims about Florida legislative seats, LGBTQ representation or local school-board contests.</w:t>
      </w:r>
      <w:r/>
    </w:p>
    <w:p>
      <w:pPr>
        <w:pStyle w:val="ListNumber"/>
        <w:spacing w:line="240" w:lineRule="auto"/>
        <w:ind w:left="720"/>
      </w:pPr>
      <w:r/>
      <w:hyperlink r:id="rId11">
        <w:r>
          <w:rPr>
            <w:color w:val="0000EE"/>
            <w:u w:val="single"/>
          </w:rPr>
          <w:t>https://rollcall.com/2026/11/04/redistrcting-republican-house-seats-midterm-elections/</w:t>
        </w:r>
      </w:hyperlink>
      <w:r>
        <w:t xml:space="preserve"> - Roll Call examines how congressional candidates performed in districts redrawn before the 2026 midterm elections. In its Florida section, the report says Republicans had hoped to gain as many as four seats under the new map, but Democrats held on to at least three targeted districts. It describes Representative Kathy Castor’s victory in a district that would have favoured Trump by 11 points, Pia Dandiya’s win in an open southern Florida seat and Jared Moskowitz’s re-election in a district that would have favoured Trump by nine points. The report also discusses Darren Soto’s contest in a district Trump would have carried by 18 points, noting that he held a narrow lead at the time of publication. The article places these results alongside redistricting outcomes in Texas, Ohio, North Carolina and other states. Its central point is that redrawn boundaries did not guarantee Republican victories: candidates still faced voters, and several Democrats proved competitive or won in districts designed to improve Republican prospects. The report is useful support for the publication’s claims about Florida’s congressional gerrymander backfiring, although its election-night details were preliminary and it does not substantiate the publication’s separate claims about state legislative races or LGBTQ candidates.</w:t>
      </w:r>
      <w:r/>
    </w:p>
    <w:p>
      <w:pPr>
        <w:pStyle w:val="ListNumber"/>
        <w:spacing w:line="240" w:lineRule="auto"/>
        <w:ind w:left="720"/>
      </w:pPr>
      <w:r/>
      <w:hyperlink r:id="rId12">
        <w:r>
          <w:rPr>
            <w:color w:val="0000EE"/>
            <w:u w:val="single"/>
          </w:rPr>
          <w:t>https://watermarkoutnews.com/2026/11/04/quinnie-perez-makes-history-as-floridas-first-openly-transgender-elected-official/</w:t>
        </w:r>
      </w:hyperlink>
      <w:r>
        <w:t xml:space="preserve"> - Watermark Out News reports that Quinnie Perez won Seat 1 on the Orange County Soil and Water Conservation District Board in the 3 November 2026 election. It describes her victory as making her the first openly transgender person elected to public office in Florida. The article explains that the seat covers parts of southwest Orange County, including Oakland, Winter Garden, Windermere and Lake Buena Vista. It also outlines the board’s role: overseeing plans and proposals intended to protect and improve local soil and watersheds. Perez is described as a community organiser, agricultural professional and the daughter of Mexican immigrants. The report names several Florida elected officials who endorsed her, including Senator Victor Torres and Representatives Anna V. Eskamani, Rita Harris and RaShon Young. Its concise account directly supports the publication’s statement about Perez’s historic win and provides context about the local office she secured. It does not discuss the wider statewide election results, the legislative LGBTQ caucus or Equality Florida’s campaign activity. The report focuses on Perez’s candidacy and achievement rather than offering a detailed account of the vote count, opponents or campaign spending.</w:t>
      </w:r>
      <w:r/>
    </w:p>
    <w:p>
      <w:pPr>
        <w:pStyle w:val="ListNumber"/>
        <w:spacing w:line="240" w:lineRule="auto"/>
        <w:ind w:left="720"/>
      </w:pPr>
      <w:r/>
      <w:hyperlink r:id="rId13">
        <w:r>
          <w:rPr>
            <w:color w:val="0000EE"/>
            <w:u w:val="single"/>
          </w:rPr>
          <w:t>https://www.wusf.org/politics-issues/2026-08-18/sarasota-primary-results-2026-two-democrat-endorsed-candidates-win-school-board-ousting-conservative-majority</w:t>
        </w:r>
      </w:hyperlink>
      <w:r>
        <w:t xml:space="preserve"> - WUSF reports on Sarasota County School Board results in the August 2026 primary. Two former teachers, Beth Mayberry and Megan Tennimon, defeated conservative challengers, changing the board’s balance after conservatives had held sway since 2022. A third contest went to a runoff because no candidate won more than half the vote. Jimmy Glover led that initial race, while Republican Heidi Brandt and Teresa DeWitt also competed; DeWitt had been involved in Moms for Liberty activism, according to her campaign website. The report notes that the contested seat had previously been held by Moms for Liberty co-founder Bridget Ziegler, who did not seek re-election. It outlines the candidates’ emphasis on school funding, academic achievement and support for underserved pupils, and recalls that Sarasota’s board had attracted national attention for culture-war disputes. The story provides useful background on the organisation’s influence in school-board politics and on the shifts in the Sarasota board. It is not evidence that Moms for Liberty’s statewide influence had collapsed, and it predates the November general election. Subsequent reporting showed that the final Sarasota race produced a more mixed result than a simple account of a complete liberal sweep would suggest.</w:t>
      </w:r>
      <w:r/>
    </w:p>
    <w:p>
      <w:pPr>
        <w:pStyle w:val="ListNumber"/>
        <w:spacing w:line="240" w:lineRule="auto"/>
        <w:ind w:left="720"/>
      </w:pPr>
      <w:r/>
      <w:hyperlink r:id="rId14">
        <w:r>
          <w:rPr>
            <w:color w:val="0000EE"/>
            <w:u w:val="single"/>
          </w:rPr>
          <w:t>https://suncoastsearchlight.org/heidi-brandt-wins-sarasota-school-board-election-2026/</w:t>
        </w:r>
      </w:hyperlink>
      <w:r>
        <w:t xml:space="preserve"> - Suncoast Searchlight reports that Heidi Brandt defeated Jimmy Glover in Sarasota County School Board District 1 in the 3 November 2026 general election. Brandt received 56.5 per cent of the vote, leaving liberal-leaning members with a 4–1 majority rather than a complete sweep. The seat had been vacated by Bridget Ziegler, a co-founder of Moms for Liberty. The article says Brandt campaigned on literacy, school safety and workforce training, and describes her as a more moderate conservative than Ziegler. It also notes that Brandt had criticised some previous board actions, including a measure concerning student protest walkouts and a resolution on cooperation with immigration authorities. The report recounts that progressive candidates had made gains in the August primary, but the November result maintained a conservative voice on the board. This account is an important qualification to broad claims that Moms for Liberty had lost all influence or that Sarasota had unequivocally flipped to a pro-equality majority. It focuses on one school-board contest and does not assess all the counties or candidates mentioned in the Equality Florida statement.</w:t>
      </w:r>
      <w:r/>
    </w:p>
    <w:p>
      <w:pPr>
        <w:pStyle w:val="ListNumber"/>
        <w:spacing w:line="240" w:lineRule="auto"/>
        <w:ind w:left="720"/>
      </w:pPr>
      <w:r/>
      <w:hyperlink r:id="rId9">
        <w:r>
          <w:rPr>
            <w:color w:val="0000EE"/>
            <w:u w:val="single"/>
          </w:rPr>
          <w:t>https://eqfl.org/newsroom/the-pendulum-crashes-through-the-wall-like-the-kool-aid-man-floridians-join-national-blue-nami-reshape-states-political-landscape/</w:t>
        </w:r>
      </w:hyperlink>
      <w:r>
        <w:t xml:space="preserve"> - Equality Florida’s 4 November 2026 press release presents the organisation’s account of Florida’s election results and its own campaign work. It says voters rejected Republican congressional redistricting efforts, weakened conservative supermajorities, flipped 18 legislative seats and produced the state’s largest-ever caucus of openly LGBTQ legislators. It names endorsed candidates and describes Quinnie Perez’s election to an Orange County Soil and Water Conservation District board as Florida’s first openly transgender elected official. The release also claims that Moms for Liberty-backed school-board candidates lost a substantial share of priority races and that five school boards shifted to pro-equality majorities. It recounts Equality Florida’s reported investment, volunteer activity, door-knocking, calls, texts, mail, advertising and candidate fundraising. Executive Director Stratton Pollitzer interprets the results as a rejection of anti-transgender campaigning and argues that Florida is again politically competitive, calling for continued investment. The document is an advocacy organisation’s own post-election account, rather than independent reporting, so its figures and political interpretations should be understood in that context. Other sources support particular claims, including the redistricting outcomes and Perez’s victory, but the release’s full set of state legislative and school-board numbers requires separate verification.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fl.org/newsroom/the-pendulum-crashes-through-the-wall-like-the-kool-aid-man-floridians-join-national-blue-nami-reshape-states-political-landscape/" TargetMode="External"/><Relationship Id="rId10" Type="http://schemas.openxmlformats.org/officeDocument/2006/relationships/hyperlink" Target="https://apnews.com/article/redistricting-election-trump-texas-florida-8317355ef149f8f8d5f518211038edd2" TargetMode="External"/><Relationship Id="rId11" Type="http://schemas.openxmlformats.org/officeDocument/2006/relationships/hyperlink" Target="https://rollcall.com/2026/11/04/redistrcting-republican-house-seats-midterm-elections/" TargetMode="External"/><Relationship Id="rId12" Type="http://schemas.openxmlformats.org/officeDocument/2006/relationships/hyperlink" Target="https://watermarkoutnews.com/2026/11/04/quinnie-perez-makes-history-as-floridas-first-openly-transgender-elected-official/" TargetMode="External"/><Relationship Id="rId13" Type="http://schemas.openxmlformats.org/officeDocument/2006/relationships/hyperlink" Target="https://www.wusf.org/politics-issues/2026-08-18/sarasota-primary-results-2026-two-democrat-endorsed-candidates-win-school-board-ousting-conservative-majority" TargetMode="External"/><Relationship Id="rId14" Type="http://schemas.openxmlformats.org/officeDocument/2006/relationships/hyperlink" Target="https://suncoastsearchlight.org/heidi-brandt-wins-sarasota-school-board-electio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