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Flor de la V Condemns Palermo Attack on Trans Women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violent attack on trans women in Buenos Aires has prompted presenter Flor de la V to speak out across television and social media. Her tearful response has renewed calls for justice, a police investigation and a closer look at how public hostility towards trans people can take root.</w:t>
      </w:r>
      <w:r/>
    </w:p>
    <w:p>
      <w:pPr>
        <w:pStyle w:val="Heading2"/>
      </w:pPr>
      <w:r>
        <w:t>Essential Takeaways</w:t>
      </w:r>
      <w:r/>
      <w:r/>
    </w:p>
    <w:p>
      <w:pPr>
        <w:pStyle w:val="ListBullet"/>
        <w:spacing w:line="240" w:lineRule="auto"/>
        <w:ind w:left="720"/>
      </w:pPr>
      <w:r/>
      <w:r>
        <w:rPr>
          <w:b/>
        </w:rPr>
        <w:t>A reported group attack:</w:t>
      </w:r>
      <w:r>
        <w:t xml:space="preserve"> News outlets reported that young people attacked trans women in Palermo's Bosques de Palermo, with footage of the incident shared online.</w:t>
      </w:r>
      <w:r/>
    </w:p>
    <w:p>
      <w:pPr>
        <w:pStyle w:val="ListBullet"/>
        <w:spacing w:line="240" w:lineRule="auto"/>
        <w:ind w:left="720"/>
      </w:pPr>
      <w:r/>
      <w:r>
        <w:rPr>
          <w:b/>
        </w:rPr>
        <w:t>A call for accountability:</w:t>
      </w:r>
      <w:r>
        <w:t xml:space="preserve"> De la V urged authorities to investigate and pursue the case.</w:t>
      </w:r>
      <w:r/>
    </w:p>
    <w:p>
      <w:pPr>
        <w:pStyle w:val="ListBullet"/>
        <w:spacing w:line="240" w:lineRule="auto"/>
        <w:ind w:left="720"/>
      </w:pPr>
      <w:r/>
      <w:r>
        <w:rPr>
          <w:b/>
        </w:rPr>
        <w:t>A warning about hate:</w:t>
      </w:r>
      <w:r>
        <w:t xml:space="preserve"> She argued that dehumanising language and public indifference can help normalise violence.</w:t>
      </w:r>
      <w:r/>
    </w:p>
    <w:p>
      <w:pPr>
        <w:pStyle w:val="ListBullet"/>
        <w:spacing w:line="240" w:lineRule="auto"/>
        <w:ind w:left="720"/>
      </w:pPr>
      <w:r/>
      <w:r>
        <w:rPr>
          <w:b/>
        </w:rPr>
        <w:t>A wider concern:</w:t>
      </w:r>
      <w:r>
        <w:t xml:space="preserve"> Her comments also drew attention to the safety and limited work opportunities faced by many trans women.</w:t>
      </w:r>
      <w:r/>
      <w:r/>
    </w:p>
    <w:p>
      <w:pPr>
        <w:pStyle w:val="Heading2"/>
      </w:pPr>
      <w:r>
        <w:t>Flor de la V's response puts the attack in focus</w:t>
      </w:r>
      <w:r/>
    </w:p>
    <w:p>
      <w:r/>
      <w:r>
        <w:t xml:space="preserve">The attack on trans women in Palermo has left Flor de la V visibly shaken. Speaking on television and in a social media video, the Argentine presenter described feeling anger and pain, and urged people not to treat violence as ordinary. Infobae reported that her response focused on the victims' right to live with dignity. </w:t>
      </w:r>
      <w:hyperlink r:id="rId9">
        <w:r>
          <w:rPr>
            <w:color w:val="0000EE"/>
            <w:u w:val="single"/>
          </w:rPr>
          <w:t>[2]</w:t>
        </w:r>
      </w:hyperlink>
      <w:r/>
    </w:p>
    <w:p>
      <w:r/>
      <w:r>
        <w:t xml:space="preserve">The incident was reported in the Bosques de Palermo, where a group of young people allegedly attacked trans women. El Pais and TN reported that footage circulated online, adding a disturbing layer to an already frightening episode. </w:t>
      </w:r>
      <w:hyperlink r:id="rId10">
        <w:r>
          <w:rPr>
            <w:color w:val="0000EE"/>
            <w:u w:val="single"/>
          </w:rPr>
          <w:t>[3]</w:t>
        </w:r>
      </w:hyperlink>
      <w:r>
        <w:t xml:space="preserve">, </w:t>
      </w:r>
      <w:hyperlink r:id="rId11">
        <w:r>
          <w:rPr>
            <w:color w:val="0000EE"/>
            <w:u w:val="single"/>
          </w:rPr>
          <w:t>[5]</w:t>
        </w:r>
      </w:hyperlink>
      <w:r/>
    </w:p>
    <w:p>
      <w:pPr>
        <w:pStyle w:val="Heading2"/>
      </w:pPr>
      <w:r>
        <w:t>What has been reported about the Palermo attack?</w:t>
      </w:r>
      <w:r/>
    </w:p>
    <w:p>
      <w:r/>
      <w:r>
        <w:t xml:space="preserve">El Diario AR reported that the attackers filmed the incident and posted material on social media. TN put the number of young people involved at between 50 and 60, while Infobae reported that the justice system would investigate the group attack. </w:t>
      </w:r>
      <w:hyperlink r:id="rId12">
        <w:r>
          <w:rPr>
            <w:color w:val="0000EE"/>
            <w:u w:val="single"/>
          </w:rPr>
          <w:t>[4]</w:t>
        </w:r>
      </w:hyperlink>
      <w:r>
        <w:t xml:space="preserve">, </w:t>
      </w:r>
      <w:hyperlink r:id="rId11">
        <w:r>
          <w:rPr>
            <w:color w:val="0000EE"/>
            <w:u w:val="single"/>
          </w:rPr>
          <w:t>[5]</w:t>
        </w:r>
      </w:hyperlink>
      <w:r>
        <w:t xml:space="preserve">, </w:t>
      </w:r>
      <w:hyperlink r:id="rId13">
        <w:r>
          <w:rPr>
            <w:color w:val="0000EE"/>
            <w:u w:val="single"/>
          </w:rPr>
          <w:t>[7]</w:t>
        </w:r>
      </w:hyperlink>
      <w:r/>
    </w:p>
    <w:p>
      <w:r/>
      <w:r>
        <w:t xml:space="preserve">That online trail may help investigators establish what happened, but it also raises a grim question about how violence becomes entertainment for those watching or sharing it. De la V called for an urgent investigation and said the people responsible should face consequences. </w:t>
      </w:r>
      <w:hyperlink r:id="rId9">
        <w:r>
          <w:rPr>
            <w:color w:val="0000EE"/>
            <w:u w:val="single"/>
          </w:rPr>
          <w:t>[2]</w:t>
        </w:r>
      </w:hyperlink>
      <w:r>
        <w:t xml:space="preserve">, </w:t>
      </w:r>
      <w:hyperlink r:id="rId13">
        <w:r>
          <w:rPr>
            <w:color w:val="0000EE"/>
            <w:u w:val="single"/>
          </w:rPr>
          <w:t>[7]</w:t>
        </w:r>
      </w:hyperlink>
      <w:r/>
    </w:p>
    <w:p>
      <w:pPr>
        <w:pStyle w:val="Heading2"/>
      </w:pPr>
      <w:r>
        <w:t>Why de la V says hateful language matters</w:t>
      </w:r>
      <w:r/>
    </w:p>
    <w:p>
      <w:r/>
      <w:r>
        <w:t xml:space="preserve">De la V connected the assault to the wider climate around trans people, arguing that contempt can build through political speech, media coverage and social networks. Her point was not that words and physical violence are identical, but that repeated dehumanising language can make cruelty seem acceptable. </w:t>
      </w:r>
      <w:hyperlink r:id="rId9">
        <w:r>
          <w:rPr>
            <w:color w:val="0000EE"/>
            <w:u w:val="single"/>
          </w:rPr>
          <w:t>[2]</w:t>
        </w:r>
      </w:hyperlink>
      <w:r>
        <w:t xml:space="preserve">, </w:t>
      </w:r>
      <w:hyperlink r:id="rId14">
        <w:r>
          <w:rPr>
            <w:color w:val="0000EE"/>
            <w:u w:val="single"/>
          </w:rPr>
          <w:t>[6]</w:t>
        </w:r>
      </w:hyperlink>
      <w:r/>
    </w:p>
    <w:p>
      <w:r/>
      <w:r>
        <w:t xml:space="preserve">That distinction matters. A society doesn't become safer simply because an attack draws attention after the fact; it also has to challenge the attitudes that make some people feel that other people's lives count for less. </w:t>
      </w:r>
      <w:hyperlink r:id="rId9">
        <w:r>
          <w:rPr>
            <w:color w:val="0000EE"/>
            <w:u w:val="single"/>
          </w:rPr>
          <w:t>[2]</w:t>
        </w:r>
      </w:hyperlink>
      <w:r>
        <w:t xml:space="preserve">, </w:t>
      </w:r>
      <w:hyperlink r:id="rId14">
        <w:r>
          <w:rPr>
            <w:color w:val="0000EE"/>
            <w:u w:val="single"/>
          </w:rPr>
          <w:t>[6]</w:t>
        </w:r>
      </w:hyperlink>
      <w:r/>
    </w:p>
    <w:p>
      <w:pPr>
        <w:pStyle w:val="Heading2"/>
      </w:pPr>
      <w:r>
        <w:t>Safety and work remain part of the story</w:t>
      </w:r>
      <w:r/>
    </w:p>
    <w:p>
      <w:r/>
      <w:r>
        <w:t xml:space="preserve">De la V also spoke about the limited employment options available to many trans women, saying some turn to sex work because other opportunities are scarce. Her comments bring an often-overlooked issue into view: safety can't be separated from the conditions that shape people's daily lives. </w:t>
      </w:r>
      <w:hyperlink r:id="rId9">
        <w:r>
          <w:rPr>
            <w:color w:val="0000EE"/>
            <w:u w:val="single"/>
          </w:rPr>
          <w:t>[2]</w:t>
        </w:r>
      </w:hyperlink>
      <w:r>
        <w:t xml:space="preserve">, </w:t>
      </w:r>
      <w:hyperlink r:id="rId14">
        <w:r>
          <w:rPr>
            <w:color w:val="0000EE"/>
            <w:u w:val="single"/>
          </w:rPr>
          <w:t>[6]</w:t>
        </w:r>
      </w:hyperlink>
      <w:r/>
    </w:p>
    <w:p>
      <w:r/>
      <w:r>
        <w:t xml:space="preserve">For readers following the case, the practical next step is to look for verified updates from reputable news outlets and official statements, rather than sharing distressing footage. Circulating videos can expose victims to further harm, while confirmed reporting helps keep attention on accountability. </w:t>
      </w:r>
      <w:hyperlink r:id="rId12">
        <w:r>
          <w:rPr>
            <w:color w:val="0000EE"/>
            <w:u w:val="single"/>
          </w:rPr>
          <w:t>[4]</w:t>
        </w:r>
      </w:hyperlink>
      <w:r>
        <w:t xml:space="preserve">, </w:t>
      </w:r>
      <w:hyperlink r:id="rId13">
        <w:r>
          <w:rPr>
            <w:color w:val="0000EE"/>
            <w:u w:val="single"/>
          </w:rPr>
          <w:t>[7]</w:t>
        </w:r>
      </w:hyperlink>
      <w:r/>
    </w:p>
    <w:p>
      <w:pPr>
        <w:pStyle w:val="Heading2"/>
      </w:pPr>
      <w:r>
        <w:t>A call not to look away</w:t>
      </w:r>
      <w:r/>
    </w:p>
    <w:p>
      <w:r/>
      <w:r>
        <w:t xml:space="preserve">Coverage from Infobae and Pagina/12 reflects the strength of the reaction to the assault and to de la V's appeal for justice. Her message was an emotional one, but its underlying request is plain: don't dismiss violence, don't make a spectacle of it, and don't leave the victims to face its consequences alone. </w:t>
      </w:r>
      <w:hyperlink r:id="rId9">
        <w:r>
          <w:rPr>
            <w:color w:val="0000EE"/>
            <w:u w:val="single"/>
          </w:rPr>
          <w:t>[2]</w:t>
        </w:r>
      </w:hyperlink>
      <w:r>
        <w:t xml:space="preserve">, </w:t>
      </w:r>
      <w:hyperlink r:id="rId14">
        <w:r>
          <w:rPr>
            <w:color w:val="0000EE"/>
            <w:u w:val="single"/>
          </w:rPr>
          <w:t>[6]</w:t>
        </w:r>
      </w:hyperlink>
      <w:r/>
    </w:p>
    <w:p>
      <w:r/>
      <w:r>
        <w:rPr>
          <w:b/>
        </w:rPr>
        <w:t>The case now turns on a thorough investigation, and on whether the wider conversation can make safety and dignity non-negotiable.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[3]</w:t>
        </w:r>
      </w:hyperlink>
      <w:r>
        <w:t xml:space="preserve">, </w:t>
      </w:r>
      <w:hyperlink r:id="rId11">
        <w:r>
          <w:rPr>
            <w:color w:val="0000EE"/>
            <w:u w:val="single"/>
          </w:rPr>
          <w:t>[5]</w:t>
        </w:r>
      </w:hyperlink>
      <w:r>
        <w:t xml:space="preserve">- Paragraph 3: </w:t>
      </w:r>
      <w:hyperlink r:id="rId12">
        <w:r>
          <w:rPr>
            <w:color w:val="0000EE"/>
            <w:u w:val="single"/>
          </w:rPr>
          <w:t>[4]</w:t>
        </w:r>
      </w:hyperlink>
      <w:r>
        <w:t xml:space="preserve">, </w:t>
      </w:r>
      <w:hyperlink r:id="rId11">
        <w:r>
          <w:rPr>
            <w:color w:val="0000EE"/>
            <w:u w:val="single"/>
          </w:rPr>
          <w:t>[5]</w:t>
        </w:r>
      </w:hyperlink>
      <w:r>
        <w:t xml:space="preserve">, </w:t>
      </w:r>
      <w:hyperlink r:id="rId13">
        <w:r>
          <w:rPr>
            <w:color w:val="0000EE"/>
            <w:u w:val="single"/>
          </w:rPr>
          <w:t>[7]</w:t>
        </w:r>
      </w:hyperlink>
      <w:r>
        <w:t xml:space="preserve">- Paragraph 4: </w:t>
      </w:r>
      <w:hyperlink r:id="rId9">
        <w:r>
          <w:rPr>
            <w:color w:val="0000EE"/>
            <w:u w:val="single"/>
          </w:rPr>
          <w:t>[2]</w:t>
        </w:r>
      </w:hyperlink>
      <w:r>
        <w:t xml:space="preserve">, </w:t>
      </w:r>
      <w:hyperlink r:id="rId13">
        <w:r>
          <w:rPr>
            <w:color w:val="0000EE"/>
            <w:u w:val="single"/>
          </w:rPr>
          <w:t>[7]</w:t>
        </w:r>
      </w:hyperlink>
      <w:r>
        <w:t xml:space="preserve">- Paragraph 5: </w:t>
      </w:r>
      <w:hyperlink r:id="rId9">
        <w:r>
          <w:rPr>
            <w:color w:val="0000EE"/>
            <w:u w:val="single"/>
          </w:rPr>
          <w:t>[2]</w:t>
        </w:r>
      </w:hyperlink>
      <w:r>
        <w:t xml:space="preserve">, </w:t>
      </w:r>
      <w:hyperlink r:id="rId14">
        <w:r>
          <w:rPr>
            <w:color w:val="0000EE"/>
            <w:u w:val="single"/>
          </w:rPr>
          <w:t>[6]</w:t>
        </w:r>
      </w:hyperlink>
      <w:r>
        <w:t xml:space="preserve">- Paragraph 6: </w:t>
      </w:r>
      <w:hyperlink r:id="rId9">
        <w:r>
          <w:rPr>
            <w:color w:val="0000EE"/>
            <w:u w:val="single"/>
          </w:rPr>
          <w:t>[2]</w:t>
        </w:r>
      </w:hyperlink>
      <w:r>
        <w:t xml:space="preserve">, </w:t>
      </w:r>
      <w:hyperlink r:id="rId14">
        <w:r>
          <w:rPr>
            <w:color w:val="0000EE"/>
            <w:u w:val="single"/>
          </w:rPr>
          <w:t>[6]</w:t>
        </w:r>
      </w:hyperlink>
      <w:r>
        <w:t xml:space="preserve">- Paragraph 7: </w:t>
      </w:r>
      <w:hyperlink r:id="rId9">
        <w:r>
          <w:rPr>
            <w:color w:val="0000EE"/>
            <w:u w:val="single"/>
          </w:rPr>
          <w:t>[2]</w:t>
        </w:r>
      </w:hyperlink>
      <w:r>
        <w:t xml:space="preserve">, </w:t>
      </w:r>
      <w:hyperlink r:id="rId14">
        <w:r>
          <w:rPr>
            <w:color w:val="0000EE"/>
            <w:u w:val="single"/>
          </w:rPr>
          <w:t>[6]</w:t>
        </w:r>
      </w:hyperlink>
      <w:r>
        <w:t xml:space="preserve">- Paragraph 8: </w:t>
      </w:r>
      <w:hyperlink r:id="rId12">
        <w:r>
          <w:rPr>
            <w:color w:val="0000EE"/>
            <w:u w:val="single"/>
          </w:rPr>
          <w:t>[4]</w:t>
        </w:r>
      </w:hyperlink>
      <w:r>
        <w:t xml:space="preserve">, </w:t>
      </w:r>
      <w:hyperlink r:id="rId13">
        <w:r>
          <w:rPr>
            <w:color w:val="0000EE"/>
            <w:u w:val="single"/>
          </w:rPr>
          <w:t>[7]</w:t>
        </w:r>
      </w:hyperlink>
      <w:r>
        <w:t xml:space="preserve">- Paragraph 9: </w:t>
      </w:r>
      <w:hyperlink r:id="rId9">
        <w:r>
          <w:rPr>
            <w:color w:val="0000EE"/>
            <w:u w:val="single"/>
          </w:rPr>
          <w:t>[2]</w:t>
        </w:r>
      </w:hyperlink>
      <w:r>
        <w:t xml:space="preserve">, </w:t>
      </w:r>
      <w:hyperlink r:id="rId14">
        <w:r>
          <w:rPr>
            <w:color w:val="0000EE"/>
            <w:u w:val="single"/>
          </w:rPr>
          <w:t>[6]</w:t>
        </w:r>
      </w:hyperlink>
      <w:r>
        <w:t xml:space="preserve">- Paragraph 10: </w:t>
      </w:r>
      <w:hyperlink r:id="rId9">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https://exitoina.perfil.com/noticias/escandalo/flor-de-la-v-quebro-condenar-redes-ataque-transfobico-palermo-no-naturalicemos-la-violencia.phtml</w:t>
        </w:r>
      </w:hyperlink>
      <w:r>
        <w:t xml:space="preserve"> - Please view link - unable to able to access data</w:t>
      </w:r>
      <w:r/>
    </w:p>
    <w:p>
      <w:pPr>
        <w:pStyle w:val="ListNumber"/>
        <w:spacing w:line="240" w:lineRule="auto"/>
        <w:ind w:left="720"/>
      </w:pPr>
      <w:r/>
      <w:hyperlink r:id="rId9">
        <w:r>
          <w:rPr>
            <w:color w:val="0000EE"/>
            <w:u w:val="single"/>
          </w:rPr>
          <w:t>https://www.infobae.com/teleshow/2026/11/04/el-fuerte-repudio-de-flor-de-la-v-al-ataque-transfobico-a-trabajadoras-sexuales-en-palermo-los-discursos-de-odio-matan/</w:t>
        </w:r>
      </w:hyperlink>
      <w:r>
        <w:t xml:space="preserve"> - The article reports Flor de la V’s condemnation of an attack on trans women working in Palermo’s parks. Speaking on her television programme, she described the violence as unprecedented in her experience, urged prosecutors to investigate, and called for justice for the victims. She linked the attack to hateful rhetoric and argued that messages voiced by powerful figures can spread through social media and contribute to real-world harm. Flor also discussed the limited work options available to many trans women and invited people to attend the Pride March. The report notes that authorities opened an investigation after a teenager was injured during the incident.</w:t>
      </w:r>
      <w:r/>
    </w:p>
    <w:p>
      <w:pPr>
        <w:pStyle w:val="ListNumber"/>
        <w:spacing w:line="240" w:lineRule="auto"/>
        <w:ind w:left="720"/>
      </w:pPr>
      <w:r/>
      <w:hyperlink r:id="rId10">
        <w:r>
          <w:rPr>
            <w:color w:val="0000EE"/>
            <w:u w:val="single"/>
          </w:rPr>
          <w:t>https://elpais.com/argentina/2026-11-03/un-grupo-de-jovenes-ataca-con-palos-y-piedras-a-mujeres-trans-en-buenos-aires.html</w:t>
        </w:r>
      </w:hyperlink>
      <w:r>
        <w:t xml:space="preserve"> - This report describes a group of young people attacking trans women in the Bosques de Palermo with sticks and stones. The attackers filmed the incident and shared footage online alongside mocking messages. Witness accounts and posts suggest that the assault may have been organised in advance. Argentina’s LGBT Federation condemned the violence, reported that it had filed a criminal complaint and called for those responsible to be identified. Artists and public figures also spoke out, while Amnesty International urged an investigation that considers possible discrimination and protects the victims. The report includes national figures on reported anti-LGBT hate crimes and their recent increase.</w:t>
      </w:r>
      <w:r/>
    </w:p>
    <w:p>
      <w:pPr>
        <w:pStyle w:val="ListNumber"/>
        <w:spacing w:line="240" w:lineRule="auto"/>
        <w:ind w:left="720"/>
      </w:pPr>
      <w:r/>
      <w:hyperlink r:id="rId12">
        <w:r>
          <w:rPr>
            <w:color w:val="0000EE"/>
            <w:u w:val="single"/>
          </w:rPr>
          <w:t>https://www.eldiarioar.com/sociedad/salieron-atacar-trabajadoras-sexuales-trans-palermo-filmaron-agresiones-subieron-redes_1_13635296.amp.html</w:t>
        </w:r>
      </w:hyperlink>
      <w:r>
        <w:t xml:space="preserve"> - The article recounts how teenagers and young adults pursued and assaulted trans sex workers in Palermo, recording the violence and sharing the footage online with mocking captions. It gives the location and describes how verbal taunts were followed by a group attack involving sticks, branches, traffic cones and other objects. The publication of the videos turned the assault into a spectacle, prompting criticism from rights organisations and public figures. Lali Espósito and María Becerra denounced the violence and called for solidarity and protection for the trans community. The report also relays an activist’s estimate that between 50 and 60 young people may have been involved.</w:t>
      </w:r>
      <w:r/>
    </w:p>
    <w:p>
      <w:pPr>
        <w:pStyle w:val="ListNumber"/>
        <w:spacing w:line="240" w:lineRule="auto"/>
        <w:ind w:left="720"/>
      </w:pPr>
      <w:r/>
      <w:hyperlink r:id="rId11">
        <w:r>
          <w:rPr>
            <w:color w:val="0000EE"/>
            <w:u w:val="single"/>
          </w:rPr>
          <w:t>https://tn.com.ar/policiales/2026/11/03/entre-50-y-60-jovenes-golpearon-a-mujeres-trans-en-los-bosques-de-palermo-filmaron-el-ataque-y-se-burlaron-en-redes/</w:t>
        </w:r>
      </w:hyperlink>
      <w:r>
        <w:t xml:space="preserve"> - TN reports that between 50 and 60 young people, many travelling by bicycle, attacked trans women working in the Bosques de Palermo. According to victims’ accounts, the group surrounded them and used sticks, cones and brooms. The confrontation reportedly began with taunts and provocations before the attackers returned and renewed the assault. They filmed the incident and posted the footage to Instagram and TikTok with a discriminatory slogan and laughing emojis. The report describes reactions from Lali Espósito and María Becerra, who condemned the attack and highlighted the need to defend trans people’s dignity and right to live without violence.</w:t>
      </w:r>
      <w:r/>
    </w:p>
    <w:p>
      <w:pPr>
        <w:pStyle w:val="ListNumber"/>
        <w:spacing w:line="240" w:lineRule="auto"/>
        <w:ind w:left="720"/>
      </w:pPr>
      <w:r/>
      <w:hyperlink r:id="rId14">
        <w:r>
          <w:rPr>
            <w:color w:val="0000EE"/>
            <w:u w:val="single"/>
          </w:rPr>
          <w:t>https://www.pagina12.com.ar/2026/11/04/el-silencio-es-complicidad/</w:t>
        </w:r>
      </w:hyperlink>
      <w:r>
        <w:t xml:space="preserve"> - In this opinion piece, Flor de la V argues that the assault on trans women in Palermo reflects a wider process of dehumanisation rather than an isolated event. She describes attackers pursuing, striking and filming the women, then publishing the footage as if it were an achievement. Flor says that perpetrators may feel able to express hatred without consequences, and warns that public humiliation and discrimination can help normalise cruelty. She connects this atmosphere to political and social discourse, and urges readers not to remain silent. The essay centres on the victims’ dignity and calls for accountability and collective opposition to anti-trans violence.</w:t>
      </w:r>
      <w:r/>
    </w:p>
    <w:p>
      <w:pPr>
        <w:pStyle w:val="ListNumber"/>
        <w:spacing w:line="240" w:lineRule="auto"/>
        <w:ind w:left="720"/>
      </w:pPr>
      <w:r/>
      <w:hyperlink r:id="rId13">
        <w:r>
          <w:rPr>
            <w:color w:val="0000EE"/>
            <w:u w:val="single"/>
          </w:rPr>
          <w:t>https://www.infobae.com/sociedad/policiales/2026/11/03/a-correr-a-los-trabas-la-justicia-investigara-el-ataque-en-patota-a-trabajadoras-sexuales-trans-en-los-bosques-de-palermo/?jw_start=%7Bseek_to_second_number%7D</w:t>
        </w:r>
      </w:hyperlink>
      <w:r>
        <w:t xml:space="preserve"> - This report focuses on the investigation into the group assault on trans sex workers in Palermo. It says the city’s public prosecutor opened a case after a 14-year-old was injured during the events. The attackers’ videos and social media posts circulated online with insulting captions, while one organiser described how some young cyclists left a planned stunt-cycling route and went towards the park. The article includes condemnation from Fundación Igualdad, which characterised the assault as gender-identity hate violence and criticised the attackers’ apparent sense of impunity. It notes that investigators may consider a gender-hate aggravating factor as the case develops.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nfobae.com/teleshow/2026/11/04/el-fuerte-repudio-de-flor-de-la-v-al-ataque-transfobico-a-trabajadoras-sexuales-en-palermo-los-discursos-de-odio-matan/" TargetMode="External"/><Relationship Id="rId10" Type="http://schemas.openxmlformats.org/officeDocument/2006/relationships/hyperlink" Target="https://elpais.com/argentina/2026-11-03/un-grupo-de-jovenes-ataca-con-palos-y-piedras-a-mujeres-trans-en-buenos-aires.html" TargetMode="External"/><Relationship Id="rId11" Type="http://schemas.openxmlformats.org/officeDocument/2006/relationships/hyperlink" Target="https://tn.com.ar/policiales/2026/11/03/entre-50-y-60-jovenes-golpearon-a-mujeres-trans-en-los-bosques-de-palermo-filmaron-el-ataque-y-se-burlaron-en-redes/" TargetMode="External"/><Relationship Id="rId12" Type="http://schemas.openxmlformats.org/officeDocument/2006/relationships/hyperlink" Target="https://www.eldiarioar.com/sociedad/salieron-atacar-trabajadoras-sexuales-trans-palermo-filmaron-agresiones-subieron-redes_1_13635296.amp.html" TargetMode="External"/><Relationship Id="rId13" Type="http://schemas.openxmlformats.org/officeDocument/2006/relationships/hyperlink" Target="https://www.infobae.com/sociedad/policiales/2026/11/03/a-correr-a-los-trabas-la-justicia-investigara-el-ataque-en-patota-a-trabajadoras-sexuales-trans-en-los-bosques-de-palermo/?jw_start=%7Bseek_to_second_number%7D" TargetMode="External"/><Relationship Id="rId14" Type="http://schemas.openxmlformats.org/officeDocument/2006/relationships/hyperlink" Target="https://www.pagina12.com.ar/2026/11/04/el-silencio-es-complicidad/" TargetMode="External"/><Relationship Id="rId15" Type="http://schemas.openxmlformats.org/officeDocument/2006/relationships/hyperlink" Target="https://exitoina.perfil.com/noticias/escandalo/flor-de-la-v-quebro-condenar-redes-ataque-transfobico-palermo-no-naturalicemos-la-violencia.p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