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Election Day Civic Selfies Meet a Changing US Political Mood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are heading to the polls across the US, while LGBTQ+ creators are adding a playful twist with Election Day selfies. The posts offer a moment of levity, but they land amid fresh polling that puts several traditionally Republican states in contention and growing concern about the economy.</w:t>
      </w:r>
      <w:r/>
    </w:p>
    <w:p>
      <w:pPr>
        <w:pStyle w:val="Heading2"/>
      </w:pPr>
      <w:r>
        <w:t>Election Day selfies bring a lighter touch</w:t>
      </w:r>
      <w:r/>
    </w:p>
    <w:p>
      <w:r/>
      <w:r>
        <w:t>A voting sticker, a knowing pose and a reminder to cast a ballot: LGBTQ+ creators are turning Election Day into a social-media moment. The playful selfies, highlighted by Queerty, bring a bit of glamour to a day usually dominated by campaign ads and polling-place queues.</w:t>
      </w:r>
      <w:r/>
    </w:p>
    <w:p>
      <w:r/>
      <w:r>
        <w:t xml:space="preserve">There’s humour in the posts, but their message is straightforward. Showing up to vote matters, particularly when close races could shape who represents a state in Congress. </w:t>
      </w:r>
      <w:hyperlink r:id="rId9">
        <w:r>
          <w:rPr>
            <w:color w:val="0000EE"/>
            <w:u w:val="single"/>
          </w:rPr>
          <w:t>[2]</w:t>
        </w:r>
      </w:hyperlink>
      <w:r/>
    </w:p>
    <w:p>
      <w:pPr>
        <w:pStyle w:val="Heading2"/>
      </w:pPr>
      <w:r>
        <w:t>Polls point to competitive Senate races</w:t>
      </w:r>
      <w:r/>
    </w:p>
    <w:p>
      <w:r/>
      <w:r>
        <w:t xml:space="preserve">The final New York Times and Siena College polling cited by Politico put several Senate contests in strikingly competitive territory, including races in Texas, Maine, Ohio, Kansas, Alaska and Iowa. The results suggest Democrats may have openings in states that are often treated as safely Republican, though polls are snapshots, not predictions. </w:t>
      </w:r>
      <w:hyperlink r:id="rId10">
        <w:r>
          <w:rPr>
            <w:color w:val="0000EE"/>
            <w:u w:val="single"/>
          </w:rPr>
          <w:t>[3]</w:t>
        </w:r>
      </w:hyperlink>
      <w:r/>
    </w:p>
    <w:p>
      <w:r/>
      <w:r>
        <w:t xml:space="preserve">Quartz’s account of the polling highlights how much attention has centred on a cluster of seven states. In close contests, small shifts among voter groups can matter, which is why campaigns watch turnout as closely as headline poll numbers. </w:t>
      </w:r>
      <w:hyperlink r:id="rId11">
        <w:r>
          <w:rPr>
            <w:color w:val="0000EE"/>
            <w:u w:val="single"/>
          </w:rPr>
          <w:t>[7]</w:t>
        </w:r>
      </w:hyperlink>
      <w:r/>
    </w:p>
    <w:p>
      <w:pPr>
        <w:pStyle w:val="Heading2"/>
      </w:pPr>
      <w:r>
        <w:t>The economy is weighing on voters</w:t>
      </w:r>
      <w:r/>
    </w:p>
    <w:p>
      <w:r/>
      <w:r>
        <w:t xml:space="preserve">Political moods aren’t shaped by culture-war messages alone. Pew Research Center reported that confidence in Donald Trump’s handling of the economy and other issues had fallen, offering a broader backdrop to the races and the questions voters are weighing. </w:t>
      </w:r>
      <w:hyperlink r:id="rId12">
        <w:r>
          <w:rPr>
            <w:color w:val="0000EE"/>
            <w:u w:val="single"/>
          </w:rPr>
          <w:t>[4]</w:t>
        </w:r>
      </w:hyperlink>
      <w:r/>
    </w:p>
    <w:p>
      <w:r/>
      <w:r>
        <w:t xml:space="preserve">That concern has a very everyday feel: rent, groceries and bills don’t wait for election season to end. The Associated Press has also described the pressure on Republicans as they face voters in the midterms, with the president’s record likely to be part of the debate. </w:t>
      </w:r>
      <w:hyperlink r:id="rId13">
        <w:r>
          <w:rPr>
            <w:color w:val="0000EE"/>
            <w:u w:val="single"/>
          </w:rPr>
          <w:t>[5]</w:t>
        </w:r>
      </w:hyperlink>
      <w:r/>
    </w:p>
    <w:p>
      <w:pPr>
        <w:pStyle w:val="Heading2"/>
      </w:pPr>
      <w:r>
        <w:t>LGBTQ+ voters have a visible role</w:t>
      </w:r>
      <w:r/>
    </w:p>
    <w:p>
      <w:r/>
      <w:r>
        <w:t xml:space="preserve">LGBTQ+ voters are an important part of the political picture, but turnout and preferences shouldn’t be reduced to a single social-media trend. Them examined LGBTQ+ voter participation in 2024 and the community’s support for Kamala Harris, offering context for why campaigns pay attention to these voters. </w:t>
      </w:r>
      <w:hyperlink r:id="rId14">
        <w:r>
          <w:rPr>
            <w:color w:val="0000EE"/>
            <w:u w:val="single"/>
          </w:rPr>
          <w:t>[6]</w:t>
        </w:r>
      </w:hyperlink>
      <w:r/>
    </w:p>
    <w:p>
      <w:r/>
      <w:r>
        <w:t xml:space="preserve">The selfies make civic participation feel social rather than solemn. That’s a welcome nudge for anyone who’s been meaning to vote, though the most useful post is still the one that gets you to check your polling place and make a plan. </w:t>
      </w:r>
      <w:hyperlink r:id="rId9">
        <w:r>
          <w:rPr>
            <w:color w:val="0000EE"/>
            <w:u w:val="single"/>
          </w:rPr>
          <w:t>[2]</w:t>
        </w:r>
      </w:hyperlink>
      <w:r/>
    </w:p>
    <w:p>
      <w:pPr>
        <w:pStyle w:val="Heading2"/>
      </w:pPr>
      <w:r>
        <w:t>A selfie can start the conversation</w:t>
      </w:r>
      <w:r/>
    </w:p>
    <w:p>
      <w:r/>
      <w:r>
        <w:t xml:space="preserve">The best thing about a light-hearted Election Day post may be what follows: a friend asking where to vote, or a reminder shared beyond the usual political bubble. In a tight race, practical information and a trip to the ballot box matter more than the perfect caption. </w:t>
      </w:r>
      <w:hyperlink r:id="rId9">
        <w:r>
          <w:rPr>
            <w:color w:val="0000EE"/>
            <w:u w:val="single"/>
          </w:rPr>
          <w:t>[2]</w:t>
        </w:r>
      </w:hyperlink>
      <w:r/>
    </w:p>
    <w:p>
      <w:r/>
      <w:r>
        <w:t xml:space="preserve">Check your registration and polling-place details through official election resources, and allow time for queues or travel. The mood online may be cheeky, but voting is serious business. </w:t>
      </w:r>
      <w:hyperlink r:id="rId11">
        <w:r>
          <w:rPr>
            <w:color w:val="0000EE"/>
            <w:u w:val="single"/>
          </w:rPr>
          <w:t>[7]</w:t>
        </w:r>
      </w:hyperlink>
      <w:r/>
    </w:p>
    <w:p>
      <w:r/>
      <w:r>
        <w:t>A little levity is welcome; making a plan to vote is better still.</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Paragraph 4: </w:t>
      </w:r>
      <w:hyperlink r:id="rId11">
        <w:r>
          <w:rPr>
            <w:color w:val="0000EE"/>
            <w:u w:val="single"/>
          </w:rPr>
          <w:t>[7]</w:t>
        </w:r>
      </w:hyperlink>
      <w:r>
        <w:t xml:space="preserve">- Paragraph 5: </w:t>
      </w:r>
      <w:hyperlink r:id="rId12">
        <w:r>
          <w:rPr>
            <w:color w:val="0000EE"/>
            <w:u w:val="single"/>
          </w:rPr>
          <w:t>[4]</w:t>
        </w:r>
      </w:hyperlink>
      <w:r>
        <w:t xml:space="preserve">- Paragraph 6: </w:t>
      </w:r>
      <w:hyperlink r:id="rId13">
        <w:r>
          <w:rPr>
            <w:color w:val="0000EE"/>
            <w:u w:val="single"/>
          </w:rPr>
          <w:t>[5]</w:t>
        </w:r>
      </w:hyperlink>
      <w:r>
        <w:t xml:space="preserve">- Paragraph 7: </w:t>
      </w:r>
      <w:hyperlink r:id="rId14">
        <w:r>
          <w:rPr>
            <w:color w:val="0000EE"/>
            <w:u w:val="single"/>
          </w:rPr>
          <w:t>[6]</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Paragraph 10: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https://meaws.com/news/gays-celebrate-election-day-with-civic/105975</w:t>
        </w:r>
      </w:hyperlink>
      <w:r>
        <w:t xml:space="preserve"> - Please view link - unable to able to access data</w:t>
      </w:r>
      <w:r/>
    </w:p>
    <w:p>
      <w:pPr>
        <w:pStyle w:val="ListNumber"/>
        <w:spacing w:line="240" w:lineRule="auto"/>
        <w:ind w:left="720"/>
      </w:pPr>
      <w:r/>
      <w:hyperlink r:id="rId9">
        <w:r>
          <w:rPr>
            <w:color w:val="0000EE"/>
            <w:u w:val="single"/>
          </w:rPr>
          <w:t>https://www.queerty.com/gays-celebrate-election-day-with-civic-minded-selfies-voting-out-20261103/</w:t>
        </w:r>
      </w:hyperlink>
      <w:r>
        <w:t xml:space="preserve"> - Queerty’s Election Day feature collects patriotic selfies and voting messages shared by gay men and other LGBTQ+ people. It includes Keith Edwards’ post saying he voted for Angie Nixon, alongside other posts urging people to vote, support a blue wave and make their voices heard. The article presents the images as both light-hearted entertainment and a celebration of civic participation. Its tone is playful and politically pointed, framing voting against MAGA Republicans as a source of excitement. This is the closest direct source for the article’s selfie gallery, its reference to Angie Nixon, and its claim that queer people were posting election-themed photographs.</w:t>
      </w:r>
      <w:r/>
    </w:p>
    <w:p>
      <w:pPr>
        <w:pStyle w:val="ListNumber"/>
        <w:spacing w:line="240" w:lineRule="auto"/>
        <w:ind w:left="720"/>
      </w:pPr>
      <w:r/>
      <w:hyperlink r:id="rId10">
        <w:r>
          <w:rPr>
            <w:color w:val="0000EE"/>
            <w:u w:val="single"/>
          </w:rPr>
          <w:t>https://www.politico.com/news/2026/11/02/nyt-siena-final-polls-senate-battlegrounds-00648219</w:t>
        </w:r>
      </w:hyperlink>
      <w:r>
        <w:t xml:space="preserve"> - This report covers the final New York Times and Siena polling of seven Senate battlegrounds: Alaska, Iowa, Kansas, Maine, Michigan, Ohio and Texas. It describes the survey findings, including Democratic advantages in several contests, while noting that polling margins and uncertainty mean leads should not be treated as predictions of the result. The article helps substantiate the claim that traditionally Republican states had become competitive in the 2026 election cycle. It also provides context for the Texas contest involving Democrat James Talarico. Polling is a snapshot of voter preferences at the time of fieldwork, not a guarantee of how votes will be cast or counted.</w:t>
      </w:r>
      <w:r/>
    </w:p>
    <w:p>
      <w:pPr>
        <w:pStyle w:val="ListNumber"/>
        <w:spacing w:line="240" w:lineRule="auto"/>
        <w:ind w:left="720"/>
      </w:pPr>
      <w:r/>
      <w:hyperlink r:id="rId12">
        <w:r>
          <w:rPr>
            <w:color w:val="0000EE"/>
            <w:u w:val="single"/>
          </w:rPr>
          <w:t>https://www.pewresearch.org/politics/2026/10/08/trumps-approval-rating-drops-as-fewer-americans-are-confident-in-his-handling-of-the-economy-other-issues/</w:t>
        </w:r>
      </w:hyperlink>
      <w:r>
        <w:t xml:space="preserve"> - Pew Research Center reports that roughly three in ten Americans approved of Donald Trump’s performance as president in its survey, while 68 per cent disapproved. The report says his rating had fallen substantially during his second term and was comparable to the lowest point recorded in his first term. It also documents reduced confidence in his handling of the economy, foreign policy and immigration. These results support the article’s claim that Trump’s approval was near a record low, although they are specific to Pew’s survey and should not be confused with every poll’s estimate. Pew also describes declines in support among some people who voted for him in 2024.</w:t>
      </w:r>
      <w:r/>
    </w:p>
    <w:p>
      <w:pPr>
        <w:pStyle w:val="ListNumber"/>
        <w:spacing w:line="240" w:lineRule="auto"/>
        <w:ind w:left="720"/>
      </w:pPr>
      <w:r/>
      <w:hyperlink r:id="rId13">
        <w:r>
          <w:rPr>
            <w:color w:val="0000EE"/>
            <w:u w:val="single"/>
          </w:rPr>
          <w:t>https://apnews.com/article/trump-vance-midterm-elections-0f444fe8f424960dd820795e20b00237</w:t>
        </w:r>
      </w:hyperlink>
      <w:r>
        <w:t xml:space="preserve"> - The Associated Press describes the closing campaign arguments before the 2026 midterm elections, with Democrats emphasising high prices and economic concerns in states including Iowa, Ohio, Kansas and Texas. It reports that only 17 per cent of US adults approved of Trump’s handling of the cost of living, while 26 per cent approved of his handling of the economy in a recent poll. The article notes that Democrats were contesting states Trump had carried comfortably and that James Talarico was campaigning in Texas. It supports the account that economic pressures and affordability were central themes, while providing reporting rather than proof that voters had uniformly abandoned Trump.</w:t>
      </w:r>
      <w:r/>
    </w:p>
    <w:p>
      <w:pPr>
        <w:pStyle w:val="ListNumber"/>
        <w:spacing w:line="240" w:lineRule="auto"/>
        <w:ind w:left="720"/>
      </w:pPr>
      <w:r/>
      <w:hyperlink r:id="rId14">
        <w:r>
          <w:rPr>
            <w:color w:val="0000EE"/>
            <w:u w:val="single"/>
          </w:rPr>
          <w:t>https://www.them.us/story/lgbtq-voter-turnout-election-2024-kamala-harris</w:t>
        </w:r>
      </w:hyperlink>
      <w:r>
        <w:t xml:space="preserve"> - Them reports on LGBTQ+ voting patterns in the 2024 presidential election, citing exit polls that found 86 per cent of LGBTQ+ voters backed Kamala Harris and 12 per cent supported Donald Trump in NBC’s figures. It notes that CNN’s exit polling showed a similar pattern, with a slightly different share for Trump, and that Fox News reported a lower Harris share. The article also compares the result with previous elections and discusses political messaging aimed at LGBTQ+ voters. This provides support for the 86 per cent statistic in the supplied article, while clarifying that it describes an exit-poll estimate and not a count of every LGBTQ+ voter.</w:t>
      </w:r>
      <w:r/>
    </w:p>
    <w:p>
      <w:pPr>
        <w:pStyle w:val="ListNumber"/>
        <w:spacing w:line="240" w:lineRule="auto"/>
        <w:ind w:left="720"/>
      </w:pPr>
      <w:r/>
      <w:hyperlink r:id="rId11">
        <w:r>
          <w:rPr>
            <w:color w:val="0000EE"/>
            <w:u w:val="single"/>
          </w:rPr>
          <w:t>https://qz.com/times-siena-poll-seven-states-voters-methodology-110226</w:t>
        </w:r>
      </w:hyperlink>
      <w:r>
        <w:t xml:space="preserve"> - Quartz explains the design and reach of the final New York Times and Siena Research Institute polls, conducted from 23 October to 1 November 2026 in Alaska, Iowa, Kansas, Maine, Michigan, Ohio and Texas. It gives respondent counts and state-by-state margins of sampling error, which ranged from 3.3 to 4.8 percentage points among likely voters. The report also describes how samples were drawn and weighted, and notes differences in the Texas survey population. It supports the article’s reference to Times/Siena polling across competitive states and adds essential context: small leads may fall within the stated margin of error, and polls are subject to sampling uncertainty.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gays-celebrate-election-day-with-civic-minded-selfies-voting-out-20261103/" TargetMode="External"/><Relationship Id="rId10" Type="http://schemas.openxmlformats.org/officeDocument/2006/relationships/hyperlink" Target="https://www.politico.com/news/2026/11/02/nyt-siena-final-polls-senate-battlegrounds-00648219" TargetMode="External"/><Relationship Id="rId11" Type="http://schemas.openxmlformats.org/officeDocument/2006/relationships/hyperlink" Target="https://qz.com/times-siena-poll-seven-states-voters-methodology-110226" TargetMode="External"/><Relationship Id="rId12" Type="http://schemas.openxmlformats.org/officeDocument/2006/relationships/hyperlink" Target="https://www.pewresearch.org/politics/2026/10/08/trumps-approval-rating-drops-as-fewer-americans-are-confident-in-his-handling-of-the-economy-other-issues/" TargetMode="External"/><Relationship Id="rId13" Type="http://schemas.openxmlformats.org/officeDocument/2006/relationships/hyperlink" Target="https://apnews.com/article/trump-vance-midterm-elections-0f444fe8f424960dd820795e20b00237" TargetMode="External"/><Relationship Id="rId14" Type="http://schemas.openxmlformats.org/officeDocument/2006/relationships/hyperlink" Target="https://www.them.us/story/lgbtq-voter-turnout-election-2024-kamala-harris" TargetMode="External"/><Relationship Id="rId15" Type="http://schemas.openxmlformats.org/officeDocument/2006/relationships/hyperlink" Target="https://meaws.com/news/gays-celebrate-election-day-with-civic/10597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