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Australia’s HIV Progress: Barriers Facing Queer Migrants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Australia’s HIV prevention efforts have made major strides, but queer migrants can still face obstacles to testing, treatment and PrEP. Research and new services point to a clear lesson: affordable medication matters, yet finding care also depends on trusted information, welcoming clinics and connections in the community.</w:t>
      </w:r>
      <w:r/>
    </w:p>
    <w:p>
      <w:pPr>
        <w:pStyle w:val="Heading2"/>
      </w:pPr>
      <w:r>
        <w:t>Essential Takeaways</w:t>
      </w:r>
      <w:r/>
      <w:r/>
    </w:p>
    <w:p>
      <w:pPr>
        <w:pStyle w:val="ListBullet"/>
        <w:spacing w:line="240" w:lineRule="auto"/>
        <w:ind w:left="720"/>
      </w:pPr>
      <w:r/>
      <w:r>
        <w:rPr>
          <w:b/>
        </w:rPr>
        <w:t>Progress is uneven:</w:t>
      </w:r>
      <w:r>
        <w:t xml:space="preserve"> National HIV figures show improvement, but overseas-born gay and bisexual men remain an important part of the picture.</w:t>
      </w:r>
      <w:r/>
    </w:p>
    <w:p>
      <w:pPr>
        <w:pStyle w:val="ListBullet"/>
        <w:spacing w:line="240" w:lineRule="auto"/>
        <w:ind w:left="720"/>
      </w:pPr>
      <w:r/>
      <w:r>
        <w:rPr>
          <w:b/>
        </w:rPr>
        <w:t>Social connections count:</w:t>
      </w:r>
      <w:r>
        <w:t xml:space="preserve"> Friends and community groups can help people discover PrEP and navigate sexual healthcare, even when those same spaces feel unwelcoming.</w:t>
      </w:r>
      <w:r/>
    </w:p>
    <w:p>
      <w:pPr>
        <w:pStyle w:val="ListBullet"/>
        <w:spacing w:line="240" w:lineRule="auto"/>
        <w:ind w:left="720"/>
      </w:pPr>
      <w:r/>
      <w:r>
        <w:rPr>
          <w:b/>
        </w:rPr>
        <w:t>Medicare can be a hurdle:</w:t>
      </w:r>
      <w:r>
        <w:t xml:space="preserve"> People without Medicare have faced higher costs and a more complicated route to PrEP.</w:t>
      </w:r>
      <w:r/>
    </w:p>
    <w:p>
      <w:pPr>
        <w:pStyle w:val="ListBullet"/>
        <w:spacing w:line="240" w:lineRule="auto"/>
        <w:ind w:left="720"/>
      </w:pPr>
      <w:r/>
      <w:r>
        <w:rPr>
          <w:b/>
        </w:rPr>
        <w:t>Free access is expanding:</w:t>
      </w:r>
      <w:r>
        <w:t xml:space="preserve"> Eligible people without Medicare can access free PrEP through participating NSW public sexual health services.</w:t>
      </w:r>
      <w:r/>
    </w:p>
    <w:p>
      <w:pPr>
        <w:pStyle w:val="ListBullet"/>
        <w:spacing w:line="240" w:lineRule="auto"/>
        <w:ind w:left="720"/>
      </w:pPr>
      <w:r/>
      <w:r>
        <w:rPr>
          <w:b/>
        </w:rPr>
        <w:t>Bringing care closer helps:</w:t>
      </w:r>
      <w:r>
        <w:t xml:space="preserve"> University-based outreach has connected international students with information, peer support and screening.</w:t>
      </w:r>
      <w:r/>
      <w:r/>
    </w:p>
    <w:p>
      <w:pPr>
        <w:pStyle w:val="Heading2"/>
      </w:pPr>
      <w:r>
        <w:t>Australia’s HIV gains haven’t reached everyone equally</w:t>
      </w:r>
      <w:r/>
    </w:p>
    <w:p>
      <w:r/>
      <w:r>
        <w:t xml:space="preserve">Australia’s HIV response has made substantial progress, but the headline figures don’t tell the whole story. The Kirby Institute reported 753 HIV diagnoses in 2025, around a quarter fewer than a decade earlier. Yet more than half of diagnoses among gay and bisexual men that year were among people born overseas, and late diagnoses have been more common among men born in Southeast Asia than Australian-born men. (Sources: </w:t>
      </w:r>
      <w:hyperlink r:id="rId9">
        <w:r>
          <w:rPr>
            <w:color w:val="0000EE"/>
            <w:u w:val="single"/>
          </w:rPr>
          <w:t>[4]</w:t>
        </w:r>
      </w:hyperlink>
      <w:r>
        <w:t>)</w:t>
      </w:r>
      <w:r/>
    </w:p>
    <w:p>
      <w:r/>
      <w:r>
        <w:t xml:space="preserve">Those statistics describe broad patterns, not individual journeys. Being born overseas doesn’t reveal where someone acquired HIV or how long they’ve lived in Australia, and available comparisons say little about trans and non-binary migrants. Still, the differences are a reminder that overall progress can sit alongside very different experiences of healthcare. (Sources: </w:t>
      </w:r>
      <w:hyperlink r:id="rId9">
        <w:r>
          <w:rPr>
            <w:color w:val="0000EE"/>
            <w:u w:val="single"/>
          </w:rPr>
          <w:t>[4]</w:t>
        </w:r>
      </w:hyperlink>
      <w:r>
        <w:t>)</w:t>
      </w:r>
      <w:r/>
    </w:p>
    <w:p>
      <w:pPr>
        <w:pStyle w:val="Heading2"/>
      </w:pPr>
      <w:r>
        <w:t>Community can open doors, and still feel difficult</w:t>
      </w:r>
      <w:r/>
    </w:p>
    <w:p>
      <w:r/>
      <w:r>
        <w:t xml:space="preserve">A Queensland study explored how 11 Asian-born gay men experienced relationships, racism and HIV prevention after migrating to Australia. Some found room to explore their sexuality and build connections, while others described exclusion and racialised treatment in predominantly white gay social spaces. The small study offers insight, not a picture of every migrant’s experience. (Sources: </w:t>
      </w:r>
      <w:hyperlink r:id="rId10">
        <w:r>
          <w:rPr>
            <w:color w:val="0000EE"/>
            <w:u w:val="single"/>
          </w:rPr>
          <w:t>[2]</w:t>
        </w:r>
      </w:hyperlink>
      <w:r>
        <w:t xml:space="preserve">, </w:t>
      </w:r>
      <w:hyperlink r:id="rId11">
        <w:r>
          <w:rPr>
            <w:color w:val="0000EE"/>
            <w:u w:val="single"/>
          </w:rPr>
          <w:t>[3]</w:t>
        </w:r>
      </w:hyperlink>
      <w:r>
        <w:t>)</w:t>
      </w:r>
      <w:r/>
    </w:p>
    <w:p>
      <w:r/>
      <w:r>
        <w:t xml:space="preserve">Those connections could be complicated: a social group might feel uncomfortable while also being where someone first hears about HIV testing or PrEP. That matters because practical advice from a friend can make an unfamiliar clinic or prescription feel less daunting. Research on PrEP use also found that people who wanted the medication but had never started were less likely to know someone already taking it. (Sources: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[7]</w:t>
        </w:r>
      </w:hyperlink>
      <w:r>
        <w:t>)</w:t>
      </w:r>
      <w:r/>
    </w:p>
    <w:p>
      <w:pPr>
        <w:pStyle w:val="Heading2"/>
      </w:pPr>
      <w:r>
        <w:t>Medicare has shaped access to PrEP</w:t>
      </w:r>
      <w:r/>
    </w:p>
    <w:p>
      <w:r/>
      <w:r>
        <w:t xml:space="preserve">PrEP, or pre-exposure prophylaxis, is medication that greatly reduces the risk of acquiring HIV through sex when taken as prescribed. Medicare has helped eligible people access it at a subsidised price, but people without Medicare have historically faced higher costs and more complicated arrangements. A national survey found recently arrived migrants from outside its high-income, English-speaking comparison group were more likely to be willing to use PrEP without having started it. (Sources: </w:t>
      </w:r>
      <w:hyperlink r:id="rId13">
        <w:r>
          <w:rPr>
            <w:color w:val="0000EE"/>
            <w:u w:val="single"/>
          </w:rPr>
          <w:t>[5]</w:t>
        </w:r>
      </w:hyperlink>
      <w:r>
        <w:t xml:space="preserve">, </w:t>
      </w:r>
      <w:hyperlink r:id="rId12">
        <w:r>
          <w:rPr>
            <w:color w:val="0000EE"/>
            <w:u w:val="single"/>
          </w:rPr>
          <w:t>[7]</w:t>
        </w:r>
      </w:hyperlink>
      <w:r>
        <w:t>)</w:t>
      </w:r>
      <w:r/>
    </w:p>
    <w:p>
      <w:r/>
      <w:r>
        <w:t xml:space="preserve">Australia is now extending access for people without Medicare through a federal funding agreement. In NSW, eligible international students, temporary visa holders, working holidaymakers and people seeking asylum can get free PrEP through participating public sexual health services. It’s a meaningful practical change, though knowing where to go and feeling comfortable asking questions remain part of the journey. (Sources: </w:t>
      </w:r>
      <w:hyperlink r:id="rId14">
        <w:r>
          <w:rPr>
            <w:color w:val="0000EE"/>
            <w:u w:val="single"/>
          </w:rPr>
          <w:t>[6]</w:t>
        </w:r>
      </w:hyperlink>
      <w:r>
        <w:t>)</w:t>
      </w:r>
      <w:r/>
    </w:p>
    <w:p>
      <w:pPr>
        <w:pStyle w:val="Heading2"/>
      </w:pPr>
      <w:r>
        <w:t>Taking sexual health information to students</w:t>
      </w:r>
      <w:r/>
    </w:p>
    <w:p>
      <w:r/>
      <w:r>
        <w:t xml:space="preserve">For someone new to Australia, a university or student accommodation may feel more approachable than a specialist clinic. A programme run by Sydney Local Health District and the NSW Multicultural HIV and Hepatitis Service has brought sexual-health education into student settings, alongside peer leaders and support from multilingual health workers. (Sources: </w:t>
      </w:r>
      <w:hyperlink r:id="rId10">
        <w:r>
          <w:rPr>
            <w:color w:val="0000EE"/>
            <w:u w:val="single"/>
          </w:rPr>
          <w:t>[2]</w:t>
        </w:r>
      </w:hyperlink>
      <w:r>
        <w:t>)</w:t>
      </w:r>
      <w:r/>
    </w:p>
    <w:p>
      <w:r/>
      <w:r>
        <w:t xml:space="preserve">The approach flips the usual expectation: instead of asking students to find their way through an unfamiliar system, it puts information closer to their everyday lives. That can be a useful first step, especially for people who have questions about confidentiality, language or how local services work. (Sources: </w:t>
      </w:r>
      <w:hyperlink r:id="rId10">
        <w:r>
          <w:rPr>
            <w:color w:val="0000EE"/>
            <w:u w:val="single"/>
          </w:rPr>
          <w:t>[2]</w:t>
        </w:r>
      </w:hyperlink>
      <w:r>
        <w:t>)</w:t>
      </w:r>
      <w:r/>
    </w:p>
    <w:p>
      <w:pPr>
        <w:pStyle w:val="Heading2"/>
      </w:pPr>
      <w:r>
        <w:t>Free medication is only part of the answer</w:t>
      </w:r>
      <w:r/>
    </w:p>
    <w:p>
      <w:r/>
      <w:r>
        <w:t xml:space="preserve">NSW Health says eligible people without Medicare can access free PrEP through participating public clinics, with information and advice available from the NSW Sexual Health Infolink. Eligibility depends on a person’s circumstances and clinical suitability, so anyone unsure whether PrEP is right for them can start by speaking with a health professional. (Sources: </w:t>
      </w:r>
      <w:hyperlink r:id="rId14">
        <w:r>
          <w:rPr>
            <w:color w:val="0000EE"/>
            <w:u w:val="single"/>
          </w:rPr>
          <w:t>[6]</w:t>
        </w:r>
      </w:hyperlink>
      <w:r>
        <w:t>)</w:t>
      </w:r>
      <w:r/>
    </w:p>
    <w:p>
      <w:r/>
      <w:r>
        <w:t xml:space="preserve">The wider lesson is simple: prevention works best when people can afford it, find it and feel welcome using it. Culturally responsive services, clear information and trusted community connections can help turn a promising policy into care people can actually reach. (Sources: </w:t>
      </w:r>
      <w:hyperlink r:id="rId10">
        <w:r>
          <w:rPr>
            <w:color w:val="0000EE"/>
            <w:u w:val="single"/>
          </w:rPr>
          <w:t>[2]</w:t>
        </w:r>
      </w:hyperlink>
      <w:r>
        <w:t xml:space="preserve">, </w:t>
      </w:r>
      <w:hyperlink r:id="rId9">
        <w:r>
          <w:rPr>
            <w:color w:val="0000EE"/>
            <w:u w:val="single"/>
          </w:rPr>
          <w:t>[4]</w:t>
        </w:r>
      </w:hyperlink>
      <w:r>
        <w:t xml:space="preserve">, </w:t>
      </w:r>
      <w:hyperlink r:id="rId14">
        <w:r>
          <w:rPr>
            <w:color w:val="0000EE"/>
            <w:u w:val="single"/>
          </w:rPr>
          <w:t>[6]</w:t>
        </w:r>
      </w:hyperlink>
      <w:r>
        <w:t>)</w:t>
      </w:r>
      <w:r/>
    </w:p>
    <w:p>
      <w:r/>
      <w:r>
        <w:t>Explore NSW Health’s information or contact a sexual health service to discuss PrEP options.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[7]</w:t>
        </w:r>
      </w:hyperlink>
      <w:r>
        <w:t xml:space="preserve">- Paragraph 5: </w:t>
      </w:r>
      <w:hyperlink r:id="rId13">
        <w:r>
          <w:rPr>
            <w:color w:val="0000EE"/>
            <w:u w:val="single"/>
          </w:rPr>
          <w:t>[5]</w:t>
        </w:r>
      </w:hyperlink>
      <w:r>
        <w:t xml:space="preserve">, </w:t>
      </w:r>
      <w:hyperlink r:id="rId12">
        <w:r>
          <w:rPr>
            <w:color w:val="0000EE"/>
            <w:u w:val="single"/>
          </w:rPr>
          <w:t>[7]</w:t>
        </w:r>
      </w:hyperlink>
      <w:r>
        <w:t xml:space="preserve">- Paragraph 6: </w:t>
      </w:r>
      <w:hyperlink r:id="rId14">
        <w:r>
          <w:rPr>
            <w:color w:val="0000EE"/>
            <w:u w:val="single"/>
          </w:rPr>
          <w:t>[6]</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4">
        <w:r>
          <w:rPr>
            <w:color w:val="0000EE"/>
            <w:u w:val="single"/>
          </w:rPr>
          <w:t>[6]</w:t>
        </w:r>
      </w:hyperlink>
      <w:r>
        <w:t xml:space="preserve">- Paragraph 10: </w:t>
      </w:r>
      <w:hyperlink r:id="rId10">
        <w:r>
          <w:rPr>
            <w:color w:val="0000EE"/>
            <w:u w:val="single"/>
          </w:rPr>
          <w:t>[2]</w:t>
        </w:r>
      </w:hyperlink>
      <w:r>
        <w:t xml:space="preserve">, </w:t>
      </w:r>
      <w:hyperlink r:id="rId9">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https://www.hivjustice.net/news-from-other-sources/australia-australias-hiv-response-leaves-queer-migrants-facing-barriers-to-prevention-and-care/</w:t>
        </w:r>
      </w:hyperlink>
      <w:r>
        <w:t xml:space="preserve"> - Please view link - unable to able to access data</w:t>
      </w:r>
      <w:r/>
    </w:p>
    <w:p>
      <w:pPr>
        <w:pStyle w:val="ListNumber"/>
        <w:spacing w:line="240" w:lineRule="auto"/>
        <w:ind w:left="720"/>
      </w:pPr>
      <w:r/>
      <w:hyperlink r:id="rId10">
        <w:r>
          <w:rPr>
            <w:color w:val="0000EE"/>
            <w:u w:val="single"/>
          </w:rPr>
          <w:t>https://qnews.com.au/hiv-prevention-queer-migrants-australia/</w:t>
        </w:r>
      </w:hyperlink>
      <w:r>
        <w:t xml:space="preserve"> - This article examines why Australia’s progress against HIV has not reached all queer migrants equally. Drawing on interviews with Asian-born gay men in Queensland, it describes how racism, exclusion and sexual violence can complicate community life, while social connections may also introduce people to testing and PrEP. It discusses national HIV figures, Medicare-related barriers to prevention, and a survey of people who wanted PrEP but had never used it. The article also describes free PrEP access for eligible people without Medicare in NSW and a programme bringing sexual-health information to international students. It emphasises that affordable medication alone cannot ensure comfortable, informed access.</w:t>
      </w:r>
      <w:r/>
    </w:p>
    <w:p>
      <w:pPr>
        <w:pStyle w:val="ListNumber"/>
        <w:spacing w:line="240" w:lineRule="auto"/>
        <w:ind w:left="720"/>
      </w:pPr>
      <w:r/>
      <w:hyperlink r:id="rId11">
        <w:r>
          <w:rPr>
            <w:color w:val="0000EE"/>
            <w:u w:val="single"/>
          </w:rPr>
          <w:t>https://onlinelibrary.wiley.com/doi/10.1111/1467-9566.70283</w:t>
        </w:r>
      </w:hyperlink>
      <w:r>
        <w:t xml:space="preserve"> - This qualitative study explores how migrant networks and racial power relations shape HIV vulnerability among 11 newly arrived Asian-born gay migrants in Queensland. Through repeated, race-conscious interviews, the researchers examine how participants formed social and sexual relationships after migration and how those connections affected access to sexual-health information and services. The analysis describes how whiteness can influence belonging, racial stereotypes, sexual violence and exposure to HIV risk. It also finds that connections with white gay communities can sometimes make local services and prevention information more accessible. The authors argue for culturally responsive research and changes to Australia’s sexual-health sector, while noting the study’s specific participant group.</w:t>
      </w:r>
      <w:r/>
    </w:p>
    <w:p>
      <w:pPr>
        <w:pStyle w:val="ListNumber"/>
        <w:spacing w:line="240" w:lineRule="auto"/>
        <w:ind w:left="720"/>
      </w:pPr>
      <w:r/>
      <w:hyperlink r:id="rId9">
        <w:r>
          <w:rPr>
            <w:color w:val="0000EE"/>
            <w:u w:val="single"/>
          </w:rPr>
          <w:t>https://www.kirby.unsw.edu.au/news/hiv-diagnoses-australia-stable-experts-caution-progress-uneven</w:t>
        </w:r>
      </w:hyperlink>
      <w:r>
        <w:t xml:space="preserve"> - The Kirby Institute reports 753 HIV diagnoses in Australia in 2025, a 25 per cent decline from 2016. Diagnoses have remained broadly stable over the previous three years, following unusually low numbers during the COVID-19 period. The release states that gay and bisexual men accounted for 484 diagnoses, and that just over half of those men diagnosed were born overseas. Preliminary estimates indicate Australia achieved the UNAIDS 95-95-95 testing, treatment and viral-suppression targets in 2025. Researchers nevertheless warn that progress is uneven and call for prevention, testing and treatment to be accessible to everyone, highlighting the need to address inequities in the response.</w:t>
      </w:r>
      <w:r/>
    </w:p>
    <w:p>
      <w:pPr>
        <w:pStyle w:val="ListNumber"/>
        <w:spacing w:line="240" w:lineRule="auto"/>
        <w:ind w:left="720"/>
      </w:pPr>
      <w:r/>
      <w:hyperlink r:id="rId13">
        <w:r>
          <w:rPr>
            <w:color w:val="0000EE"/>
            <w:u w:val="single"/>
          </w:rPr>
          <w:t>https://openalex.org/works/W7128727133</w:t>
        </w:r>
      </w:hyperlink>
      <w:r>
        <w:t xml:space="preserve"> - This national cross-sectional survey examines migration status and PrEP use among gay and bisexual men and non-binary people in Australia. Among respondents who were HIV-negative or untested, 947 were current PrEP users and 228 said they were willing to use it but had never started. Recently arrived migrants were more likely to appear among willing non-users; 87.5 per cent of recently arrived willing non-users lacked Medicare coverage. Compared with current users, willing non-users were more likely to be younger, identify as bisexual, queer or another sexuality, live outside major cities, and be unemployed or not know another PrEP user. The authors discuss approaches to improve access.</w:t>
      </w:r>
      <w:r/>
    </w:p>
    <w:p>
      <w:pPr>
        <w:pStyle w:val="ListNumber"/>
        <w:spacing w:line="240" w:lineRule="auto"/>
        <w:ind w:left="720"/>
      </w:pPr>
      <w:r/>
      <w:hyperlink r:id="rId14">
        <w:r>
          <w:rPr>
            <w:color w:val="0000EE"/>
            <w:u w:val="single"/>
          </w:rPr>
          <w:t>https://www.seslhd.health.nsw.gov.au/services-clinics/directory/hiv-and-related-programs/what-we-do/free-prep-for-people-without-medicare</w:t>
        </w:r>
      </w:hyperlink>
      <w:r>
        <w:t xml:space="preserve"> - This NSW health-service page explains how eligible people living in Australia without Medicare can obtain PrEP free through participating sexual-health clinics. Eligibility requires being outside Medicare coverage, living in Australia beyond a short-term stay, and meeting the National PrEP Guidelines’ clinical criteria. The programme covers the medicine and required monitoring tests at participating services. The page distinguishes this scheme from subsidised access through the Pharmaceutical Benefits Scheme for people with Medicare, and directs readers who cannot attend a listed clinic to the NSW Sexual Health Infolink for help finding a service. It also provides information in several languages, supporting people navigating prevention in NSW.</w:t>
      </w:r>
      <w:r/>
    </w:p>
    <w:p>
      <w:pPr>
        <w:pStyle w:val="ListNumber"/>
        <w:spacing w:line="240" w:lineRule="auto"/>
        <w:ind w:left="720"/>
      </w:pPr>
      <w:r/>
      <w:hyperlink r:id="rId12">
        <w:r>
          <w:rPr>
            <w:color w:val="0000EE"/>
            <w:u w:val="single"/>
          </w:rPr>
          <w:t>https://pubmed.ncbi.nlm.nih.gov/42669615/</w:t>
        </w:r>
      </w:hyperlink>
      <w:r>
        <w:t xml:space="preserve"> - This evaluation describes a partnership programme supporting international students’ sexual-health literacy and navigation of services in Sydney. Between January 2024 and March 2026, more than 5,000 students engaged with health-promotion stalls, and over 2,500 health directories were distributed. The programme trained 106 student peer leaders; their assessed sexual-health knowledge rose from 75 to 91 per cent after training. A campus-based screening clinic tested 22 students and identified one previously undiagnosed syphilis case. The authors conclude that locally delivered, multifaceted activities can improve students’ knowledge, service navigation and engagement, and suggest the approach could be adapted elsewhere in New South Wales.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irby.unsw.edu.au/news/hiv-diagnoses-australia-stable-experts-caution-progress-uneven" TargetMode="External"/><Relationship Id="rId10" Type="http://schemas.openxmlformats.org/officeDocument/2006/relationships/hyperlink" Target="https://qnews.com.au/hiv-prevention-queer-migrants-australia/" TargetMode="External"/><Relationship Id="rId11" Type="http://schemas.openxmlformats.org/officeDocument/2006/relationships/hyperlink" Target="https://onlinelibrary.wiley.com/doi/10.1111/1467-9566.70283" TargetMode="External"/><Relationship Id="rId12" Type="http://schemas.openxmlformats.org/officeDocument/2006/relationships/hyperlink" Target="https://pubmed.ncbi.nlm.nih.gov/42669615/" TargetMode="External"/><Relationship Id="rId13" Type="http://schemas.openxmlformats.org/officeDocument/2006/relationships/hyperlink" Target="https://openalex.org/works/W7128727133" TargetMode="External"/><Relationship Id="rId14" Type="http://schemas.openxmlformats.org/officeDocument/2006/relationships/hyperlink" Target="https://www.seslhd.health.nsw.gov.au/services-clinics/directory/hiv-and-related-programs/what-we-do/free-prep-for-people-without-medicare" TargetMode="External"/><Relationship Id="rId15" Type="http://schemas.openxmlformats.org/officeDocument/2006/relationships/hyperlink" Target="https://www.hivjustice.net/news-from-other-sources/australia-australias-hiv-response-leaves-queer-migrants-facing-barriers-to-prevention-and-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