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Taipei LGBTQ Bar Closure Highlights Search Controversy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well-known gay bar in Taipei's Ximending district says it will close after its lease ends, as questions continue over a police search there. The venue's announcement has added a fresh twist to a dispute about law enforcement, LGBTQ rights and public debate, while officials review whether officers acted appropriately.</w:t>
      </w:r>
      <w:r/>
    </w:p>
    <w:p>
      <w:pPr>
        <w:pStyle w:val="Heading2"/>
      </w:pPr>
      <w:r>
        <w:t>Taipei gay bar announces its final night</w:t>
      </w:r>
      <w:r/>
    </w:p>
    <w:p>
      <w:r/>
      <w:r>
        <w:t>Commander D Red House, a popular LGBTQ bar in Ximending, announced that it would stop trading after 8 November because its lease was ending. The news came amid continued discussion of a police search at the venue in early October, an episode that has drawn attention well beyond the bar's doors.</w:t>
      </w:r>
      <w:r/>
    </w:p>
    <w:p>
      <w:r/>
      <w:r>
        <w:t xml:space="preserve">The closure announcement doesn't, on its own, explain the search or resolve the questions surrounding it. But its timing has made the bar's future part of a wider conversation about policing and the rights of LGBTQ communities. Taiwanese reports have covered both the closure and the debate around the operation. </w:t>
      </w:r>
      <w:hyperlink r:id="rId9">
        <w:r>
          <w:rPr>
            <w:color w:val="0000EE"/>
            <w:u w:val="single"/>
          </w:rPr>
          <w:t>[2]</w:t>
        </w:r>
      </w:hyperlink>
      <w:r>
        <w:t xml:space="preserve">, </w:t>
      </w:r>
      <w:hyperlink r:id="rId10">
        <w:r>
          <w:rPr>
            <w:color w:val="0000EE"/>
            <w:u w:val="single"/>
          </w:rPr>
          <w:t>[4]</w:t>
        </w:r>
      </w:hyperlink>
      <w:r/>
    </w:p>
    <w:p>
      <w:pPr>
        <w:pStyle w:val="Heading2"/>
      </w:pPr>
      <w:r>
        <w:t>Why the police search sparked debate</w:t>
      </w:r>
      <w:r/>
    </w:p>
    <w:p>
      <w:r/>
      <w:r>
        <w:t>The search became a public issue after entertainer and presenter Kevin Tsai, known as Cai Kang-yong, spoke at a campaign event for Taipei mayoral candidate Shen Po-yang. In a later interview, Tsai linked his decision to speak out in part to concerns about the controversy over the Ximending bar search.</w:t>
      </w:r>
      <w:r/>
    </w:p>
    <w:p>
      <w:r/>
      <w:r>
        <w:t xml:space="preserve">The Taiwan Association for Human Rights said it supports gender equality and the protection of minors, while arguing that equality should not mean special treatment. It also urged people to distinguish verified information from online claims, which it said could inflame tensions. </w:t>
      </w:r>
      <w:hyperlink r:id="rId9">
        <w:r>
          <w:rPr>
            <w:color w:val="0000EE"/>
            <w:u w:val="single"/>
          </w:rPr>
          <w:t>[2]</w:t>
        </w:r>
      </w:hyperlink>
      <w:r>
        <w:t xml:space="preserve">, </w:t>
      </w:r>
      <w:hyperlink r:id="rId11">
        <w:r>
          <w:rPr>
            <w:color w:val="0000EE"/>
            <w:u w:val="single"/>
          </w:rPr>
          <w:t>[7]</w:t>
        </w:r>
      </w:hyperlink>
      <w:r/>
    </w:p>
    <w:p>
      <w:pPr>
        <w:pStyle w:val="Heading2"/>
      </w:pPr>
      <w:r>
        <w:t>Investigations are under way</w:t>
      </w:r>
      <w:r/>
    </w:p>
    <w:p>
      <w:r/>
      <w:r>
        <w:t>The association's statement said prosecutors directed the search, and that police conduct was being reviewed by the National Police Agency and Taipei City Government. It called for the dispute to be handled through legal processes, rather than settled by unverified claims or political argument.</w:t>
      </w:r>
      <w:r/>
    </w:p>
    <w:p>
      <w:r/>
      <w:r>
        <w:t xml:space="preserve">That leaves two questions running alongside each other: whether the search followed the law, and whether officers treated those affected appropriately. The available reports say reviews are under way; they don't establish a final finding on either point. </w:t>
      </w:r>
      <w:hyperlink r:id="rId9">
        <w:r>
          <w:rPr>
            <w:color w:val="0000EE"/>
            <w:u w:val="single"/>
          </w:rPr>
          <w:t>[2]</w:t>
        </w:r>
      </w:hyperlink>
      <w:r>
        <w:t xml:space="preserve">, </w:t>
      </w:r>
      <w:hyperlink r:id="rId12">
        <w:r>
          <w:rPr>
            <w:color w:val="0000EE"/>
            <w:u w:val="single"/>
          </w:rPr>
          <w:t>[6]</w:t>
        </w:r>
      </w:hyperlink>
      <w:r>
        <w:t xml:space="preserve">, </w:t>
      </w:r>
      <w:hyperlink r:id="rId11">
        <w:r>
          <w:rPr>
            <w:color w:val="0000EE"/>
            <w:u w:val="single"/>
          </w:rPr>
          <w:t>[7]</w:t>
        </w:r>
      </w:hyperlink>
      <w:r/>
    </w:p>
    <w:p>
      <w:pPr>
        <w:pStyle w:val="Heading2"/>
      </w:pPr>
      <w:r>
        <w:t>What the closure means for Ximending's LGBTQ scene</w:t>
      </w:r>
      <w:r/>
    </w:p>
    <w:p>
      <w:r/>
      <w:r>
        <w:t xml:space="preserve">A bar closing because its lease has expired isn't unusual in a busy city district, but this announcement lands in a particularly sensitive moment. For regulars, a familiar venue can mean more than a night out: it can be a place to meet friends and feel at ease. The closure is confirmed; any direct link between it and the controversy hasn't been established in the reports. </w:t>
      </w:r>
      <w:hyperlink r:id="rId9">
        <w:r>
          <w:rPr>
            <w:color w:val="0000EE"/>
            <w:u w:val="single"/>
          </w:rPr>
          <w:t>[2]</w:t>
        </w:r>
      </w:hyperlink>
      <w:r>
        <w:t xml:space="preserve">, </w:t>
      </w:r>
      <w:hyperlink r:id="rId10">
        <w:r>
          <w:rPr>
            <w:color w:val="0000EE"/>
            <w:u w:val="single"/>
          </w:rPr>
          <w:t>[4]</w:t>
        </w:r>
      </w:hyperlink>
      <w:r/>
    </w:p>
    <w:p>
      <w:r/>
      <w:r>
        <w:t xml:space="preserve">For anyone following the story, the practical distinction is simple: the bar's stated reason for closing is its lease ending, while the police operation remains under review. Keeping those facts separate helps avoid turning a complicated legal and social dispute into a single, unsupported explanation. </w:t>
      </w:r>
      <w:hyperlink r:id="rId9">
        <w:r>
          <w:rPr>
            <w:color w:val="0000EE"/>
            <w:u w:val="single"/>
          </w:rPr>
          <w:t>[2]</w:t>
        </w:r>
      </w:hyperlink>
      <w:r>
        <w:t xml:space="preserve">, </w:t>
      </w:r>
      <w:hyperlink r:id="rId13">
        <w:r>
          <w:rPr>
            <w:color w:val="0000EE"/>
            <w:u w:val="single"/>
          </w:rPr>
          <w:t>[5]</w:t>
        </w:r>
      </w:hyperlink>
      <w:r/>
    </w:p>
    <w:p>
      <w:pPr>
        <w:pStyle w:val="Heading2"/>
      </w:pPr>
      <w:r>
        <w:t>The next step is clarity, not speculation</w:t>
      </w:r>
      <w:r/>
    </w:p>
    <w:p>
      <w:r/>
      <w:r>
        <w:t>The association says it will continue monitoring whether government agencies uphold legal principles and protect fundamental rights. That position reflects the balancing act at the heart of the argument: equal treatment, public safety and accountable policing all matter, and none is served by rushing to conclusions.</w:t>
      </w:r>
      <w:r/>
    </w:p>
    <w:p>
      <w:r/>
      <w:r>
        <w:t xml:space="preserve">As the reviews continue, clear findings will matter more than online noise. For now, the bar's farewell and the questions over the search remain connected in public discussion, but they are not the same story. </w:t>
      </w:r>
      <w:hyperlink r:id="rId9">
        <w:r>
          <w:rPr>
            <w:color w:val="0000EE"/>
            <w:u w:val="single"/>
          </w:rPr>
          <w:t>[2]</w:t>
        </w:r>
      </w:hyperlink>
      <w:r>
        <w:t xml:space="preserve">, </w:t>
      </w:r>
      <w:hyperlink r:id="rId11">
        <w:r>
          <w:rPr>
            <w:color w:val="0000EE"/>
            <w:u w:val="single"/>
          </w:rPr>
          <w:t>[7]</w:t>
        </w:r>
      </w:hyperlink>
      <w:r/>
    </w:p>
    <w:p>
      <w:r/>
      <w:r>
        <w:t>It's worth waiting for the investigations to clarify what happened, while remembering the community behind the headlines.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9">
        <w:r>
          <w:rPr>
            <w:color w:val="0000EE"/>
            <w:u w:val="single"/>
          </w:rPr>
          <w:t>[2]</w:t>
        </w:r>
      </w:hyperlink>
      <w:r>
        <w:t xml:space="preserve">, </w:t>
      </w:r>
      <w:hyperlink r:id="rId12">
        <w:r>
          <w:rPr>
            <w:color w:val="0000EE"/>
            <w:u w:val="single"/>
          </w:rPr>
          <w:t>[6]</w:t>
        </w:r>
      </w:hyperlink>
      <w:r>
        <w:t xml:space="preserve">, </w:t>
      </w:r>
      <w:hyperlink r:id="rId11">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3">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[7]</w:t>
        </w:r>
      </w:hyperlink>
      <w:r>
        <w:t xml:space="preserve">- Paragraph 9: </w:t>
      </w:r>
      <w:hyperlink r:id="rId9">
        <w:r>
          <w:rPr>
            <w:color w:val="0000EE"/>
            <w:u w:val="single"/>
          </w:rPr>
          <w:t>[2]</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https://ent.ltn.com.tw/news/breakingnews/5627299</w:t>
        </w:r>
      </w:hyperlink>
      <w:r>
        <w:t xml:space="preserve"> - Please view link - unable to able to access data</w:t>
      </w:r>
      <w:r/>
    </w:p>
    <w:p>
      <w:pPr>
        <w:pStyle w:val="ListNumber"/>
        <w:spacing w:line="240" w:lineRule="auto"/>
        <w:ind w:left="720"/>
      </w:pPr>
      <w:r/>
      <w:hyperlink r:id="rId9">
        <w:r>
          <w:rPr>
            <w:color w:val="0000EE"/>
            <w:u w:val="single"/>
          </w:rPr>
          <w:t>https://ent.ltn.com.tw/news/breakingnews/5627299</w:t>
        </w:r>
      </w:hyperlink>
      <w:r>
        <w:t xml:space="preserve"> - This Liberty Times Net report says the Taipei LGBTQ+ bar Commander D announced it would close on 8 November because its lease had expired. It connects the announcement to the controversy surrounding a police search of the venue in early October and to presenter Kevin Tsai’s explanation that the incident was one reason he attended a campaign event for legislator Shen Po-yang. The article also reproduces a six-point statement from the Chinese Association for Human Rights. The association affirmed support for gender equality and minors’ safety, rejected unverified claims, and urged the public to let legal procedures clarify whether police conduct was improper.</w:t>
      </w:r>
      <w:r/>
    </w:p>
    <w:p>
      <w:pPr>
        <w:pStyle w:val="ListNumber"/>
        <w:spacing w:line="240" w:lineRule="auto"/>
        <w:ind w:left="720"/>
      </w:pPr>
      <w:r/>
      <w:hyperlink r:id="rId14">
        <w:r>
          <w:rPr>
            <w:color w:val="0000EE"/>
            <w:u w:val="single"/>
          </w:rPr>
          <w:t>https://news.ttv.com.tw/fifa/news/Views/11511010000600W</w:t>
        </w:r>
      </w:hyperlink>
      <w:r>
        <w:t xml:space="preserve"> - Taiwan Television reports that Commander D, a long-running LGBTQ+-friendly BDSM bar in Taipei’s Ximending district, announced on 1 November 2026 that it would trade until 8 November because its lease had ended. The announcement followed a police search the previous month that prompted allegations of inappropriate remarks and conduct, including remarks directed at a disabled customer. The report notes public concern about the timing of the closure, while making clear that claims of outside pressure were speculation and that the venue had not explained further. It also records that Taipei authorities apologised and disciplined officers involved in the incident.</w:t>
      </w:r>
      <w:r/>
    </w:p>
    <w:p>
      <w:pPr>
        <w:pStyle w:val="ListNumber"/>
        <w:spacing w:line="240" w:lineRule="auto"/>
        <w:ind w:left="720"/>
      </w:pPr>
      <w:r/>
      <w:hyperlink r:id="rId10">
        <w:r>
          <w:rPr>
            <w:color w:val="0000EE"/>
            <w:u w:val="single"/>
          </w:rPr>
          <w:t>https://www.ftnn.com.tw/news/591887</w:t>
        </w:r>
      </w:hyperlink>
      <w:r>
        <w:t xml:space="preserve"> - FTNN provides a detailed account of Commander D’s announced closure and the events surrounding the bar. It says the Ximending venue, opened in 2012, planned to serve customers until 8 November because its lease had expired. The article recounts the police search, the transfer of the owner for investigation and the questioning of customers, as well as reported discriminatory language and subsequent disciplinary action against officers and supervisors. It includes the owner’s account disputing aspects of the police narrative and describing the venue’s storage area. The report also notes that observers speculated about the closure, but no evidence established a connection.</w:t>
      </w:r>
      <w:r/>
    </w:p>
    <w:p>
      <w:pPr>
        <w:pStyle w:val="ListNumber"/>
        <w:spacing w:line="240" w:lineRule="auto"/>
        <w:ind w:left="720"/>
      </w:pPr>
      <w:r/>
      <w:hyperlink r:id="rId13">
        <w:r>
          <w:rPr>
            <w:color w:val="0000EE"/>
            <w:u w:val="single"/>
          </w:rPr>
          <w:t>https://www.mnews.tw/story/mm-20261101-155pol-092903</w:t>
        </w:r>
      </w:hyperlink>
      <w:r>
        <w:t xml:space="preserve"> - Mirror News reports that Commander D announced the end of its operation after Taipei’s LGBTQ+ parade, citing the expiry of its lease and naming 8 November as its last trading day. The story links the closure announcement to the police search earlier in October, whose disputed enforcement triggered public criticism and prompted Kevin Tsai to speak about LGBTQ+ rights. It also reports that Taipei mayor Chiang Wan-an apologised again at the parade and promised greater disclosure of the city’s administrative inquiry, subject to the judicial investigation. The article cautions that whether pressure from the incident influenced the bar’s decision is unknown.</w:t>
      </w:r>
      <w:r/>
    </w:p>
    <w:p>
      <w:pPr>
        <w:pStyle w:val="ListNumber"/>
        <w:spacing w:line="240" w:lineRule="auto"/>
        <w:ind w:left="720"/>
      </w:pPr>
      <w:r/>
      <w:hyperlink r:id="rId12">
        <w:r>
          <w:rPr>
            <w:color w:val="0000EE"/>
            <w:u w:val="single"/>
          </w:rPr>
          <w:t>https://www.ftvnews.com.tw/news/detail/2026A30W0337/amp</w:t>
        </w:r>
      </w:hyperlink>
      <w:r>
        <w:t xml:space="preserve"> - Formosa Television News describes Kevin Tsai’s interview with media host Wang Wei-chung, in which Tsai said the search of Commander D was one reason he attended Shen Po-yang’s campaign headquarters opening. The report summarises allegations of inappropriate police conduct during the 3 October search, including a discriminatory remark to a disabled customer, and notes that officers were disciplined. It also describes a subsequent Taipei City Government apology, an administrative review and measures intended to improve enforcement guidance and support affected people. The article presents the police-search controversy as both a public human-rights issue and a factor in Tsai’s decision to appear at the political event.</w:t>
      </w:r>
      <w:r/>
    </w:p>
    <w:p>
      <w:pPr>
        <w:pStyle w:val="ListNumber"/>
        <w:spacing w:line="240" w:lineRule="auto"/>
        <w:ind w:left="720"/>
      </w:pPr>
      <w:r/>
      <w:hyperlink r:id="rId11">
        <w:r>
          <w:rPr>
            <w:color w:val="0000EE"/>
            <w:u w:val="single"/>
          </w:rPr>
          <w:t>https://www.cahr.org.tw/?p=46651</w:t>
        </w:r>
      </w:hyperlink>
      <w:r>
        <w:t xml:space="preserve"> - The Chinese Association for Human Rights published this statement on 2 November 2026 about the search of an LGBTQ+ bar. It says the organisation supports gender equality and the rights and safety of minors, while stressing that equality does not mean privilege. It warns that unverified online claims may mislead the public and deepen division. The association argues that concerns about police conduct should be pursued through lawful judicial procedures and says the search was directed by prosecutors, not administrative authorities. It also acknowledges that police conduct is under review by national and Taipei authorities, and calls for a rational public discussion and continued protection of fundamental rights.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nt.ltn.com.tw/news/breakingnews/5627299" TargetMode="External"/><Relationship Id="rId10" Type="http://schemas.openxmlformats.org/officeDocument/2006/relationships/hyperlink" Target="https://www.ftnn.com.tw/news/591887" TargetMode="External"/><Relationship Id="rId11" Type="http://schemas.openxmlformats.org/officeDocument/2006/relationships/hyperlink" Target="https://www.cahr.org.tw/?p=46651" TargetMode="External"/><Relationship Id="rId12" Type="http://schemas.openxmlformats.org/officeDocument/2006/relationships/hyperlink" Target="https://www.ftvnews.com.tw/news/detail/2026A30W0337/amp" TargetMode="External"/><Relationship Id="rId13" Type="http://schemas.openxmlformats.org/officeDocument/2006/relationships/hyperlink" Target="https://www.mnews.tw/story/mm-20261101-155pol-092903" TargetMode="External"/><Relationship Id="rId14" Type="http://schemas.openxmlformats.org/officeDocument/2006/relationships/hyperlink" Target="https://news.ttv.com.tw/fifa/news/Views/11511010000600W"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