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Santa Cruz School Board Races Put LGBTQ+ Issues in Focus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School board candidates in Santa Cruz County are bringing LGBTQ+ issues into election debates, alongside questions about curriculum, parental choice and student wellbeing. Here’s what voters need to know about the positions emerging in three local races, and how state law shapes the discussion.</w:t>
      </w:r>
      <w:r/>
    </w:p>
    <w:p>
      <w:pPr>
        <w:pStyle w:val="Heading2"/>
      </w:pPr>
      <w:r>
        <w:t>LGBTQ+ questions are shaping local school board campaigns</w:t>
      </w:r>
      <w:r/>
    </w:p>
    <w:p>
      <w:r/>
      <w:r>
        <w:t>In three Santa Cruz County school board races, candidates are debating how schools should approach LGBTQ+ inclusion, what parents should be told and where the line falls between education and family choice. The discussions touch on curriculum, support for students and access to school facilities, making them more than abstract campaign talking points.</w:t>
      </w:r>
      <w:r/>
    </w:p>
    <w:p>
      <w:r/>
      <w:r>
        <w:t xml:space="preserve">The issues are surfacing in campaigns for San Lorenzo Valley Unified, Pajaro Valley Unified and Soquel Union Elementary school districts. Local candidates’ views differ, while district policies and state law set boundaries that school boards can’t simply disregard. </w:t>
      </w:r>
      <w:hyperlink r:id="rId9">
        <w:r>
          <w:rPr>
            <w:color w:val="0000EE"/>
            <w:u w:val="single"/>
          </w:rPr>
          <w:t>[2]</w:t>
        </w:r>
      </w:hyperlink>
      <w:r>
        <w:rPr>
          <w:b/>
        </w:rPr>
        <w:t xml:space="preserve">, </w:t>
      </w:r>
      <w:hyperlink r:id="rId10">
        <w:r>
          <w:rPr>
            <w:color w:val="0000EE"/>
            <w:u w:val="single"/>
          </w:rPr>
          <w:t>[3]</w:t>
        </w:r>
      </w:hyperlink>
      <w:r>
        <w:rPr>
          <w:b/>
        </w:rPr>
        <w:t xml:space="preserve">, </w:t>
      </w:r>
      <w:hyperlink r:id="rId11">
        <w:r>
          <w:rPr>
            <w:color w:val="0000EE"/>
            <w:u w:val="single"/>
          </w:rPr>
          <w:t>[4]</w:t>
        </w:r>
      </w:hyperlink>
      <w:r>
        <w:rPr>
          <w:b/>
        </w:rPr>
        <w:t xml:space="preserve">, </w:t>
      </w:r>
      <w:hyperlink r:id="rId12">
        <w:r>
          <w:rPr>
            <w:color w:val="0000EE"/>
            <w:u w:val="single"/>
          </w:rPr>
          <w:t>[6]</w:t>
        </w:r>
      </w:hyperlink>
      <w:r>
        <w:rPr>
          <w:b/>
        </w:rPr>
        <w:t xml:space="preserve">, </w:t>
      </w:r>
      <w:hyperlink r:id="rId13">
        <w:r>
          <w:rPr>
            <w:color w:val="0000EE"/>
            <w:u w:val="single"/>
          </w:rPr>
          <w:t>[7]</w:t>
        </w:r>
      </w:hyperlink>
      <w:r/>
    </w:p>
    <w:p>
      <w:pPr>
        <w:pStyle w:val="Heading2"/>
      </w:pPr>
      <w:r>
        <w:t>In San Lorenzo Valley, candidates disagree on inclusion</w:t>
      </w:r>
      <w:r/>
    </w:p>
    <w:p>
      <w:r/>
      <w:r>
        <w:t>Ashleigh Hopkins, a candidate for San Lorenzo Valley Unified’s board, says she supports her transgender child, but believes the school environment may have influenced the child’s identity. She says rainbow flags and student support groups contributed to her decision to homeschool, and argues that parents should know when they can opt their children out of LGBTQ+ topics.</w:t>
      </w:r>
      <w:r/>
    </w:p>
    <w:p>
      <w:r/>
      <w:r>
        <w:t xml:space="preserve">Hopkins also says the district should prioritise core academics and college preparation. However, Superintendent Christopher Schiermeyer has disputed some of her claims: he says the district doesn’t have a state-mandated LGBTQ+ studies course, and that the gender-neutral bathroom arrangement at the high school complies with state law. He has also said students have access to Advanced Placement classes and college-credit courses. </w:t>
      </w:r>
      <w:hyperlink r:id="rId9">
        <w:r>
          <w:rPr>
            <w:color w:val="0000EE"/>
            <w:u w:val="single"/>
          </w:rPr>
          <w:t>[2]</w:t>
        </w:r>
      </w:hyperlink>
      <w:r>
        <w:rPr>
          <w:b/>
        </w:rPr>
        <w:t xml:space="preserve">, </w:t>
      </w:r>
      <w:hyperlink r:id="rId10">
        <w:r>
          <w:rPr>
            <w:color w:val="0000EE"/>
            <w:u w:val="single"/>
          </w:rPr>
          <w:t>[3]</w:t>
        </w:r>
      </w:hyperlink>
      <w:r>
        <w:rPr>
          <w:b/>
        </w:rPr>
        <w:t xml:space="preserve">, </w:t>
      </w:r>
      <w:hyperlink r:id="rId14">
        <w:r>
          <w:rPr>
            <w:color w:val="0000EE"/>
            <w:u w:val="single"/>
          </w:rPr>
          <w:t>[5]</w:t>
        </w:r>
      </w:hyperlink>
      <w:r>
        <w:rPr>
          <w:b/>
        </w:rPr>
        <w:t xml:space="preserve">, </w:t>
      </w:r>
      <w:hyperlink r:id="rId12">
        <w:r>
          <w:rPr>
            <w:color w:val="0000EE"/>
            <w:u w:val="single"/>
          </w:rPr>
          <w:t>[6]</w:t>
        </w:r>
      </w:hyperlink>
      <w:r/>
    </w:p>
    <w:p>
      <w:r/>
      <w:r>
        <w:t xml:space="preserve">Incumbent Gail Levine, who has held her seat for a decade, has a different record on LGBTQ+ inclusion. She helped students establish Santa Cruz High School’s first LGBTQ+ club in the 1990s and has described providing strong college and career programmes for all students as a priority. </w:t>
      </w:r>
      <w:hyperlink r:id="rId9">
        <w:r>
          <w:rPr>
            <w:color w:val="0000EE"/>
            <w:u w:val="single"/>
          </w:rPr>
          <w:t>[2]</w:t>
        </w:r>
      </w:hyperlink>
      <w:r>
        <w:rPr>
          <w:b/>
        </w:rPr>
        <w:t xml:space="preserve">, </w:t>
      </w:r>
      <w:hyperlink r:id="rId10">
        <w:r>
          <w:rPr>
            <w:color w:val="0000EE"/>
            <w:u w:val="single"/>
          </w:rPr>
          <w:t>[3]</w:t>
        </w:r>
      </w:hyperlink>
      <w:r/>
    </w:p>
    <w:p>
      <w:pPr>
        <w:pStyle w:val="Heading2"/>
      </w:pPr>
      <w:r>
        <w:t>Pajaro Valley candidate raises questions about sports</w:t>
      </w:r>
      <w:r/>
    </w:p>
    <w:p>
      <w:r/>
      <w:r>
        <w:t>In the Pajaro Valley Unified race, candidate Robin Sukow says LGBTQ+ issues shouldn’t distract schools from teaching basic subjects. He says schools should protect children from bullying, while arguing that questions of sexuality belong outside the classroom.</w:t>
      </w:r>
      <w:r/>
    </w:p>
    <w:p>
      <w:r/>
      <w:r>
        <w:t xml:space="preserve">Sukow has also called for girls’ sports to exclude transgender students, although California law allows transgender students to participate in school sports in line with their gender identity. That makes the debate a practical question about how local boards operate within state rules, not just a clash of campaign opinions. </w:t>
      </w:r>
      <w:hyperlink r:id="rId9">
        <w:r>
          <w:rPr>
            <w:color w:val="0000EE"/>
            <w:u w:val="single"/>
          </w:rPr>
          <w:t>[2]</w:t>
        </w:r>
      </w:hyperlink>
      <w:r>
        <w:rPr>
          <w:b/>
        </w:rPr>
        <w:t xml:space="preserve">, </w:t>
      </w:r>
      <w:hyperlink r:id="rId11">
        <w:r>
          <w:rPr>
            <w:color w:val="0000EE"/>
            <w:u w:val="single"/>
          </w:rPr>
          <w:t>[4]</w:t>
        </w:r>
      </w:hyperlink>
      <w:r>
        <w:rPr>
          <w:b/>
        </w:rPr>
        <w:t xml:space="preserve">, </w:t>
      </w:r>
      <w:hyperlink r:id="rId12">
        <w:r>
          <w:rPr>
            <w:color w:val="0000EE"/>
            <w:u w:val="single"/>
          </w:rPr>
          <w:t>[6]</w:t>
        </w:r>
      </w:hyperlink>
      <w:r/>
    </w:p>
    <w:p>
      <w:pPr>
        <w:pStyle w:val="Heading2"/>
      </w:pPr>
      <w:r>
        <w:t>Soquel race adds another perspective</w:t>
      </w:r>
      <w:r/>
    </w:p>
    <w:p>
      <w:r/>
      <w:r>
        <w:t>Andrea Locke, a candidate in the Soquel Union Elementary School District race, didn’t respond to requests for comment in the reporting. Lookout Santa Cruz has reported that she expressed concern about LGBTQ+ topics being taught to younger pupils.</w:t>
      </w:r>
      <w:r/>
    </w:p>
    <w:p>
      <w:r/>
      <w:r>
        <w:t xml:space="preserve">An endorsement on Locke’s website says she believes parents have an important role in decisions involving their children, while also emphasising age-appropriate policies and children’s wellbeing. Those principles can sound straightforward, but voters may want to look closely at what candidates mean by them in practice. </w:t>
      </w:r>
      <w:hyperlink r:id="rId9">
        <w:r>
          <w:rPr>
            <w:color w:val="0000EE"/>
            <w:u w:val="single"/>
          </w:rPr>
          <w:t>[2]</w:t>
        </w:r>
      </w:hyperlink>
      <w:r>
        <w:rPr>
          <w:b/>
        </w:rPr>
        <w:t xml:space="preserve">, </w:t>
      </w:r>
      <w:hyperlink r:id="rId13">
        <w:r>
          <w:rPr>
            <w:color w:val="0000EE"/>
            <w:u w:val="single"/>
          </w:rPr>
          <w:t>[7]</w:t>
        </w:r>
      </w:hyperlink>
      <w:r/>
    </w:p>
    <w:p>
      <w:pPr>
        <w:pStyle w:val="Heading2"/>
      </w:pPr>
      <w:r>
        <w:t>What voters can check before casting a ballot</w:t>
      </w:r>
      <w:r/>
    </w:p>
    <w:p>
      <w:r/>
      <w:r>
        <w:t>For parents and voters, it helps to separate campaign claims from district policy and state requirements. Check the relevant school district’s election information, review candidates’ questionnaires and ask how proposed changes would work for students, families and staff.</w:t>
      </w:r>
      <w:r/>
    </w:p>
    <w:p>
      <w:r/>
      <w:r>
        <w:t xml:space="preserve">It’s also worth asking candidates how they’d balance parental involvement with a safe, welcoming school environment, and how they’d handle state rules on curriculum, facilities and sports. Clear answers matter: school boards oversee local priorities, but they don’t operate in a legal vacuum. </w:t>
      </w:r>
      <w:hyperlink r:id="rId10">
        <w:r>
          <w:rPr>
            <w:color w:val="0000EE"/>
            <w:u w:val="single"/>
          </w:rPr>
          <w:t>[3]</w:t>
        </w:r>
      </w:hyperlink>
      <w:r>
        <w:rPr>
          <w:b/>
        </w:rPr>
        <w:t xml:space="preserve">, </w:t>
      </w:r>
      <w:hyperlink r:id="rId11">
        <w:r>
          <w:rPr>
            <w:color w:val="0000EE"/>
            <w:u w:val="single"/>
          </w:rPr>
          <w:t>[4]</w:t>
        </w:r>
      </w:hyperlink>
      <w:r>
        <w:rPr>
          <w:b/>
        </w:rPr>
        <w:t xml:space="preserve">, </w:t>
      </w:r>
      <w:hyperlink r:id="rId14">
        <w:r>
          <w:rPr>
            <w:color w:val="0000EE"/>
            <w:u w:val="single"/>
          </w:rPr>
          <w:t>[5]</w:t>
        </w:r>
      </w:hyperlink>
      <w:r>
        <w:rPr>
          <w:b/>
        </w:rPr>
        <w:t xml:space="preserve">, </w:t>
      </w:r>
      <w:hyperlink r:id="rId12">
        <w:r>
          <w:rPr>
            <w:color w:val="0000EE"/>
            <w:u w:val="single"/>
          </w:rPr>
          <w:t>[6]</w:t>
        </w:r>
      </w:hyperlink>
      <w:r>
        <w:rPr>
          <w:b/>
        </w:rPr>
        <w:t xml:space="preserve">, </w:t>
      </w:r>
      <w:hyperlink r:id="rId13">
        <w:r>
          <w:rPr>
            <w:color w:val="0000EE"/>
            <w:u w:val="single"/>
          </w:rPr>
          <w:t>[7]</w:t>
        </w:r>
      </w:hyperlink>
      <w:r/>
    </w:p>
    <w:p>
      <w:pPr>
        <w:pStyle w:val="Heading2"/>
      </w:pPr>
      <w:r>
        <w:t>The debate is about more than campaign slogans</w:t>
      </w:r>
      <w:r/>
    </w:p>
    <w:p>
      <w:r/>
      <w:r>
        <w:t xml:space="preserve">These races show how quickly questions of student identity can become tests of trust between families and schools. Whatever a voter’s starting point, the most useful discussion is one grounded in accurate information, thoughtful policy and the day-to-day wellbeing of students. </w:t>
      </w:r>
      <w:hyperlink r:id="rId9">
        <w:r>
          <w:rPr>
            <w:color w:val="0000EE"/>
            <w:u w:val="single"/>
          </w:rPr>
          <w:t>[2]</w:t>
        </w:r>
      </w:hyperlink>
      <w:r>
        <w:rPr>
          <w:b/>
        </w:rPr>
        <w:t xml:space="preserve">, </w:t>
      </w:r>
      <w:hyperlink r:id="rId10">
        <w:r>
          <w:rPr>
            <w:color w:val="0000EE"/>
            <w:u w:val="single"/>
          </w:rPr>
          <w:t>[3]</w:t>
        </w:r>
      </w:hyperlink>
      <w:r>
        <w:rPr>
          <w:b/>
        </w:rPr>
        <w:t xml:space="preserve">, </w:t>
      </w:r>
      <w:hyperlink r:id="rId11">
        <w:r>
          <w:rPr>
            <w:color w:val="0000EE"/>
            <w:u w:val="single"/>
          </w:rPr>
          <w:t>[4]</w:t>
        </w:r>
      </w:hyperlink>
      <w:r>
        <w:rPr>
          <w:b/>
        </w:rPr>
        <w:t xml:space="preserve">, </w:t>
      </w:r>
      <w:hyperlink r:id="rId12">
        <w:r>
          <w:rPr>
            <w:color w:val="0000EE"/>
            <w:u w:val="single"/>
          </w:rPr>
          <w:t>[6]</w:t>
        </w:r>
      </w:hyperlink>
      <w:r>
        <w:rPr>
          <w:b/>
        </w:rPr>
        <w:t xml:space="preserve">, </w:t>
      </w:r>
      <w:hyperlink r:id="rId13">
        <w:r>
          <w:rPr>
            <w:color w:val="0000EE"/>
            <w:u w:val="single"/>
          </w:rPr>
          <w:t>[7]</w:t>
        </w:r>
      </w:hyperlink>
      <w:r/>
    </w:p>
    <w:p>
      <w:r/>
      <w:r>
        <w:t>Look beyond the slogans and compare what each candidate would actually do.</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[5]</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w:t>
      </w:r>
      <w:hyperlink r:id="rId14">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https://santacruzlocal.org/2026/11/02/lgbtq-issues-emerge-in-three-santa-cruz-county-school-board-races/?utm_source=rss&amp;utm_medium=rss&amp;utm_campaign=lgbtq-issues-emerge-in-three-santa-cruz-county-school-board-races</w:t>
        </w:r>
      </w:hyperlink>
      <w:r>
        <w:t xml:space="preserve"> - Please view link - unable to able to access data</w:t>
      </w:r>
      <w:r/>
    </w:p>
    <w:p>
      <w:pPr>
        <w:pStyle w:val="ListNumber"/>
        <w:spacing w:line="240" w:lineRule="auto"/>
        <w:ind w:left="720"/>
      </w:pPr>
      <w:r/>
      <w:hyperlink r:id="rId9">
        <w:r>
          <w:rPr>
            <w:color w:val="0000EE"/>
            <w:u w:val="single"/>
          </w:rPr>
          <w:t>https://santacruzlocal.org/2026/11/02/lgbtq-issues-emerge-in-three-santa-cruz-county-school-board-races/</w:t>
        </w:r>
      </w:hyperlink>
      <w:r>
        <w:t xml:space="preserve"> - This report describes LGBTQ+ issues raised in three Santa Cruz County school board contests. San Lorenzo Valley candidate Ashleigh Hopkins says she supports her transgender child but believes the school environment may have influenced the child’s identity; she also questions curriculum, student support groups, bathrooms and academic priorities. Superintendent Christopher Schiermeyer disputes some of her claims about courses and explains the district’s facilities. In Pajaro Valley, Robin Sukow criticises LGBTQ+ curriculum and transgender participation in girls’ sport. The article also discusses Soquel candidate Andrea Locke’s concerns about classroom curriculum and parental involvement, alongside incumbent Gail Levine’s record of supporting LGBTQ+ students.</w:t>
      </w:r>
      <w:r/>
    </w:p>
    <w:p>
      <w:pPr>
        <w:pStyle w:val="ListNumber"/>
        <w:spacing w:line="240" w:lineRule="auto"/>
        <w:ind w:left="720"/>
      </w:pPr>
      <w:r/>
      <w:hyperlink r:id="rId10">
        <w:r>
          <w:rPr>
            <w:color w:val="0000EE"/>
            <w:u w:val="single"/>
          </w:rPr>
          <w:t>https://santacruzlocal.org/election/slvusd/</w:t>
        </w:r>
      </w:hyperlink>
      <w:r>
        <w:t xml:space="preserve"> - Santa Cruz Local’s election guide profiles Gail Levine and Ashleigh Hopkins, candidates for the San Lorenzo Valley Unified School District’s Area 4 board seat in the 3 November 2026 election. It presents their survey responses on academic achievement, school climate, parent engagement, curriculum and district governance. The guide identifies Levine as the incumbent and Hopkins as a first-time candidate, and gives background information about each. It also explains the school district’s role and provides context about local schools and educational programmes. Readers can compare the candidates’ stated priorities directly; the guide is useful alongside reporting on the LGBTQ+ issues and academic concerns raised in this contest.</w:t>
      </w:r>
      <w:r/>
    </w:p>
    <w:p>
      <w:pPr>
        <w:pStyle w:val="ListNumber"/>
        <w:spacing w:line="240" w:lineRule="auto"/>
        <w:ind w:left="720"/>
      </w:pPr>
      <w:r/>
      <w:hyperlink r:id="rId11">
        <w:r>
          <w:rPr>
            <w:color w:val="0000EE"/>
            <w:u w:val="single"/>
          </w:rPr>
          <w:t>https://santacruzlocal.org/election/pvusd/</w:t>
        </w:r>
      </w:hyperlink>
      <w:r>
        <w:t xml:space="preserve"> - This election guide covers Pajaro Valley Unified School District board races for Trustee Areas 1, 4, 5 and 7 in the 3 November 2026 election. In Area 1, Robin Sukow competes with Andrew Goldenkranz and Meilin Obinata. Their responses address student achievement, board conduct, staffing, teacher pay, finances, special education, mental health and services for immigrant families. The guide supplies candidate backgrounds and summaries of their positions, giving voters a broader view of the issues facing the district. It supports the article’s identification of Sukow as a candidate and provides related context, though it does not independently verify every statement he makes about LGBTQ+ curriculum or girls’ sport.</w:t>
      </w:r>
      <w:r/>
    </w:p>
    <w:p>
      <w:pPr>
        <w:pStyle w:val="ListNumber"/>
        <w:spacing w:line="240" w:lineRule="auto"/>
        <w:ind w:left="720"/>
      </w:pPr>
      <w:r/>
      <w:hyperlink r:id="rId14">
        <w:r>
          <w:rPr>
            <w:color w:val="0000EE"/>
            <w:u w:val="single"/>
          </w:rPr>
          <w:t>https://www.supremecourt.gov/opinions/24pdf/24-297_4f14.pdf</w:t>
        </w:r>
      </w:hyperlink>
      <w:r>
        <w:t xml:space="preserve"> - The United States Supreme Court’s 2025 opinion in Mahmoud v. Taylor concerns parents who objected on religious grounds to LGBTQ+-inclusive storybooks used in a Maryland public-school curriculum. The parents challenged the school board’s decision to remove notice and opt-out opportunities. The Court concluded that, at the preliminary-injunction stage, the combination of the storybooks and the no-opt-out policy burdened the parents’ religious exercise, and it granted preliminary relief while the case continued. The opinion concerns particular instructional materials and the parties’ legal circumstances; it does not establish a universal right to withdraw children from any LGBTQ-related exposure in every school or context.</w:t>
      </w:r>
      <w:r/>
    </w:p>
    <w:p>
      <w:pPr>
        <w:pStyle w:val="ListNumber"/>
        <w:spacing w:line="240" w:lineRule="auto"/>
        <w:ind w:left="720"/>
      </w:pPr>
      <w:r/>
      <w:hyperlink r:id="rId12">
        <w:r>
          <w:rPr>
            <w:color w:val="0000EE"/>
            <w:u w:val="single"/>
          </w:rPr>
          <w:t>https://www.oag.ca.gov/lgbtq/rights</w:t>
        </w:r>
      </w:hyperlink>
      <w:r>
        <w:t xml:space="preserve"> - The California Attorney General’s LGBTQ+ rights page summarises protections and resources for LGBTQ+ people in the state. Its education section states that students have the right to discuss LGBTQ+ issues at school and that public schools may not discipline pupils simply for such discussion. It also says students have the right to participate in a sports team aligned with their gender identity. Other sections address discrimination, health care, conversion therapy and support organisations. This official state resource provides legal-rights context relevant to the views described in the Santa Cruz County school-board report, particularly candidates’ comments about LGBTQ+ topics in schools and transgender students’ participation in sport.</w:t>
      </w:r>
      <w:r/>
    </w:p>
    <w:p>
      <w:pPr>
        <w:pStyle w:val="ListNumber"/>
        <w:spacing w:line="240" w:lineRule="auto"/>
        <w:ind w:left="720"/>
      </w:pPr>
      <w:r/>
      <w:hyperlink r:id="rId13">
        <w:r>
          <w:rPr>
            <w:color w:val="0000EE"/>
            <w:u w:val="single"/>
          </w:rPr>
          <w:t>https://lookout.co/soquel-union-elementary-school-board-race-pits-incumbent-ariel-gray-against-newcomer-andrea-locke/story</w:t>
        </w:r>
      </w:hyperlink>
      <w:r>
        <w:t xml:space="preserve"> - Lookout Santa Cruz reports on the Soquel Union Elementary School District Area 4 board race between incumbent Ariel Gray and challenger Andrea Locke. Locke says she wants more transparency around classroom curriculum and stronger connections between district leaders and families. The article sets out the candidates’ backgrounds and discusses their priorities for the district, including how schools communicate with parents about what children learn. Its coverage provides independent reporting related to the Santa Cruz Local article’s account of Locke’s concerns about age-appropriate instruction and parental involvement. The report also places those concerns within the wider local election, rather than presenting them as a complete account of the candidates’ views.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antacruzlocal.org/2026/11/02/lgbtq-issues-emerge-in-three-santa-cruz-county-school-board-races/" TargetMode="External"/><Relationship Id="rId10" Type="http://schemas.openxmlformats.org/officeDocument/2006/relationships/hyperlink" Target="https://santacruzlocal.org/election/slvusd/" TargetMode="External"/><Relationship Id="rId11" Type="http://schemas.openxmlformats.org/officeDocument/2006/relationships/hyperlink" Target="https://santacruzlocal.org/election/pvusd/" TargetMode="External"/><Relationship Id="rId12" Type="http://schemas.openxmlformats.org/officeDocument/2006/relationships/hyperlink" Target="https://www.oag.ca.gov/lgbtq/rights" TargetMode="External"/><Relationship Id="rId13" Type="http://schemas.openxmlformats.org/officeDocument/2006/relationships/hyperlink" Target="https://lookout.co/soquel-union-elementary-school-board-race-pits-incumbent-ariel-gray-against-newcomer-andrea-locke/story" TargetMode="External"/><Relationship Id="rId14" Type="http://schemas.openxmlformats.org/officeDocument/2006/relationships/hyperlink" Target="https://www.supremecourt.gov/opinions/24pdf/24-297_4f14.pdf" TargetMode="External"/><Relationship Id="rId15" Type="http://schemas.openxmlformats.org/officeDocument/2006/relationships/hyperlink" Target="https://santacruzlocal.org/2026/11/02/lgbtq-issues-emerge-in-three-santa-cruz-county-school-board-races/?utm_source=rss&amp;utm_medium=rss&amp;utm_campaign=lgbtq-issues-emerge-in-three-santa-cruz-county-school-board-ra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