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Lesbian Situationship Signs: How to Find Clarity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Hot-and-cold messages, vague plans and no clear label can leave anyone guessing. For women dating women, a connection that feels more than friendship but less than a relationship may be a situationship. Here’s how to spot the pattern, understand why breadcrumbing can sting and ask what you both want without turning it into a courtroom drama.</w:t>
      </w:r>
      <w:r/>
    </w:p>
    <w:p>
      <w:pPr>
        <w:pStyle w:val="Heading2"/>
      </w:pPr>
      <w:r>
        <w:t>Essential Takeaways</w:t>
      </w:r>
      <w:r/>
      <w:r/>
    </w:p>
    <w:p>
      <w:pPr>
        <w:pStyle w:val="ListBullet"/>
        <w:spacing w:line="240" w:lineRule="auto"/>
        <w:ind w:left="720"/>
      </w:pPr>
      <w:r/>
      <w:r>
        <w:rPr>
          <w:b/>
        </w:rPr>
        <w:t>A situationship lacks definition:</w:t>
      </w:r>
      <w:r>
        <w:t xml:space="preserve"> Cleveland Clinic describes it as a relationship without clear boundaries or labels.</w:t>
      </w:r>
      <w:r/>
    </w:p>
    <w:p>
      <w:pPr>
        <w:pStyle w:val="ListBullet"/>
        <w:spacing w:line="240" w:lineRule="auto"/>
        <w:ind w:left="720"/>
      </w:pPr>
      <w:r/>
      <w:r>
        <w:rPr>
          <w:b/>
        </w:rPr>
        <w:t>Mixed signals are worth noticing:</w:t>
      </w:r>
      <w:r>
        <w:t xml:space="preserve"> Inconsistent attention and plans that never land can leave you stuck in uncertainty.</w:t>
      </w:r>
      <w:r/>
    </w:p>
    <w:p>
      <w:pPr>
        <w:pStyle w:val="ListBullet"/>
        <w:spacing w:line="240" w:lineRule="auto"/>
        <w:ind w:left="720"/>
      </w:pPr>
      <w:r/>
      <w:r>
        <w:rPr>
          <w:b/>
        </w:rPr>
        <w:t>Casual can be healthy:</w:t>
      </w:r>
      <w:r>
        <w:t xml:space="preserve"> It works best when both people understand and agree on what they want.</w:t>
      </w:r>
      <w:r/>
    </w:p>
    <w:p>
      <w:pPr>
        <w:pStyle w:val="ListBullet"/>
        <w:spacing w:line="240" w:lineRule="auto"/>
        <w:ind w:left="720"/>
      </w:pPr>
      <w:r/>
      <w:r>
        <w:rPr>
          <w:b/>
        </w:rPr>
        <w:t>One clear conversation helps:</w:t>
      </w:r>
      <w:r>
        <w:t xml:space="preserve"> Say what you’re looking for, ask where she stands and take her response seriously.</w:t>
      </w:r>
      <w:r/>
    </w:p>
    <w:p>
      <w:pPr>
        <w:pStyle w:val="ListBullet"/>
        <w:spacing w:line="240" w:lineRule="auto"/>
        <w:ind w:left="720"/>
      </w:pPr>
      <w:r/>
      <w:r>
        <w:rPr>
          <w:b/>
        </w:rPr>
        <w:t>Support is available:</w:t>
      </w:r>
      <w:r>
        <w:t xml:space="preserve"> Mind offers guidance on abuse, while Samaritans can be reached free on 116 123.</w:t>
      </w:r>
      <w:r/>
      <w:r/>
    </w:p>
    <w:p>
      <w:pPr>
        <w:pStyle w:val="Heading2"/>
      </w:pPr>
      <w:r>
        <w:t>Hot-and-cold behaviour is a signal, not a puzzle</w:t>
      </w:r>
      <w:r/>
    </w:p>
    <w:p>
      <w:r/>
      <w:r>
        <w:t>A burst of affectionate messages followed by a week of silence can feel like emotional whiplash. But inconsistent attention isn’t a secret code you’re meant to crack. It’s useful information about how this connection is working for you.</w:t>
      </w:r>
      <w:r/>
    </w:p>
    <w:p>
      <w:r/>
      <w:r>
        <w:t>A situationship is a romantic or sexual relationship that hasn’t been clearly defined. Cleveland Clinic points to unclear boundaries and labels as central features, while Cambridge Dictionary describes it as a romantic relationship between people who don’t consider themselves an official couple. In other words, there may be closeness and chemistry, but no shared understanding of what comes next.</w:t>
      </w:r>
      <w:r/>
    </w:p>
    <w:p>
      <w:r/>
      <w:r>
        <w:t>That uncertainty can be tiring, particularly when you’re always trying to interpret a text or turn a vague “we should hang out” into an actual plan. The question isn’t just whether she likes you. It’s whether the way you’re seeing each other feels good and clear enough for both of you.</w:t>
      </w:r>
      <w:r/>
    </w:p>
    <w:p>
      <w:pPr>
        <w:pStyle w:val="Heading2"/>
      </w:pPr>
      <w:r>
        <w:t>Breadcrumbing keeps the door ajar</w:t>
      </w:r>
      <w:r/>
    </w:p>
    <w:p>
      <w:r/>
      <w:r>
        <w:t>Sometimes a person is unsure what they want, or finds closeness difficult once it starts to feel serious. But repeated hints of interest without meaningful follow-through can also resemble breadcrumbing: keeping someone hopeful through occasional signals while the relationship stays stuck.</w:t>
      </w:r>
      <w:r/>
    </w:p>
    <w:p>
      <w:r/>
      <w:r>
        <w:t>A 2025 study of UK adults examined vulnerability to breadcrumbing and described the behaviour as non-committal signals that suggest interest without a serious intention to move things forward. The study also found that younger adults reported it most often. A sporadic “miss you” or a late-night message doesn’t prove someone is breadcrumbing you, but a recurring pattern of promises without plans is worth taking seriously.</w:t>
      </w:r>
      <w:r/>
    </w:p>
    <w:p>
      <w:r/>
      <w:r>
        <w:t>Research published in 2020 linked experiences of breadcrumbing with lower life satisfaction, as well as greater loneliness and helplessness among surveyed adults aged 18 to 40. That doesn’t mean every uncertain romance is harmful. It does help explain why a slow drip of attention can weigh on you: the connection never quite ends, so it’s hard to know whether to hope or move on.</w:t>
      </w:r>
      <w:r/>
    </w:p>
    <w:p>
      <w:pPr>
        <w:pStyle w:val="Heading2"/>
      </w:pPr>
      <w:r>
        <w:t>Is a situationship always a bad thing? Not necessarily</w:t>
      </w:r>
      <w:r/>
    </w:p>
    <w:p>
      <w:r/>
      <w:r>
        <w:t>Some people genuinely prefer to keep things casual. The important difference is whether that’s a mutual choice or simply what happens because neither person feels able to ask for clarity.</w:t>
      </w:r>
      <w:r/>
    </w:p>
    <w:p>
      <w:r/>
      <w:r>
        <w:t>Before starting a conversation, take a minute to work out what you want. Are you hoping to build a relationship, happy with something casual, or mainly looking to stop feeling unsettled? And if nothing changed for the next few months, would you still feel content? Your answer can help you decide what to say.</w:t>
      </w:r>
      <w:r/>
    </w:p>
    <w:p>
      <w:r/>
      <w:r>
        <w:t>If you’re both happy with the arrangement, agree on what casual means to you. If you want more, that’s not an unreasonable thing to say. You’re not asking someone to feel differently; you’re asking whether you want the same kind of connection.</w:t>
      </w:r>
      <w:r/>
    </w:p>
    <w:p>
      <w:pPr>
        <w:pStyle w:val="Heading2"/>
      </w:pPr>
      <w:r>
        <w:t>Ask what you want, then give her room to answer</w:t>
      </w:r>
      <w:r/>
    </w:p>
    <w:p>
      <w:r/>
      <w:r>
        <w:t>Choose a calm moment rather than firing off a message at 1am or immediately after she’s gone quiet. Keep it warm and direct: “I’ve really enjoyed spending time with you, and I’m starting to want something more defined. Where are you at?” Then pause. The silence may feel awkward, but it gives her space to answer honestly.</w:t>
      </w:r>
      <w:r/>
    </w:p>
    <w:p>
      <w:r/>
      <w:r>
        <w:t>It can help to decide beforehand what you’ll do with different answers. If she wants the same thing, you can talk about what that looks like. If she isn’t ready, you can consider whether you’re comfortable waiting, and for how long. If she goes vague or disappears, try to treat that as an answer about what she can offer right now, rather than a verdict on your worth.</w:t>
      </w:r>
      <w:r/>
    </w:p>
    <w:p>
      <w:r/>
      <w:r>
        <w:t>A boundary doesn’t need to be dramatic. If the uncertainty is getting to you, you might step back from late-night texting and make room for friends, plans and sleep that isn’t interrupted by decoding message timestamps. It’s easier to make a clear decision when the group chat knows what’s actually going on.</w:t>
      </w:r>
      <w:r/>
    </w:p>
    <w:p>
      <w:pPr>
        <w:pStyle w:val="Heading2"/>
      </w:pPr>
      <w:r>
        <w:t>When the pattern feels bigger than dating</w:t>
      </w:r>
      <w:r/>
    </w:p>
    <w:p>
      <w:r/>
      <w:r>
        <w:t>A confusing connection isn’t automatically abuse, but feeling frightened or controlled is different from ordinary uncertainty. Mind advises seeking support if someone’s behaviour is making you feel abused or unsafe. If you’re worried about your situation, speak with someone you trust or contact a support service.</w:t>
      </w:r>
      <w:r/>
    </w:p>
    <w:p>
      <w:r/>
      <w:r>
        <w:t>Samaritans can be called free on 116 123, at any time, if you need someone to listen. And if this kind of hot-and-cold pattern keeps showing up in your relationships, talking it through with a therapist may help you understand what you need and what boundaries feel right.</w:t>
      </w:r>
      <w:r/>
    </w:p>
    <w:p>
      <w:pPr>
        <w:pStyle w:val="Heading2"/>
      </w:pPr>
      <w:r>
        <w:t>Closing Line</w:t>
      </w:r>
      <w:r/>
    </w:p>
    <w:p>
      <w:r/>
      <w:r>
        <w:t>Ask the question once, clearly; a little honest awkwardness can be kinder than another month of guessing.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Paragraph 4: </w:t>
      </w:r>
      <w:hyperlink r:id="rId12">
        <w:r>
          <w:rPr>
            <w:color w:val="0000EE"/>
            <w:u w:val="single"/>
          </w:rPr>
          <w:t>[3]</w:t>
        </w:r>
      </w:hyperlink>
      <w:r>
        <w:t xml:space="preserve">- Paragraph 5: </w:t>
      </w:r>
      <w:hyperlink r:id="rId13">
        <w:r>
          <w:rPr>
            <w:color w:val="0000EE"/>
            <w:u w:val="single"/>
          </w:rPr>
          <w:t>[4]</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4">
        <w:r>
          <w:rPr>
            <w:color w:val="0000EE"/>
            <w:u w:val="single"/>
          </w:rPr>
          <w:t>[6]</w:t>
        </w:r>
      </w:hyperlink>
      <w:r>
        <w:t xml:space="preserve">- Paragraph 11: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https://nonchalantmagazine.com/am-i-in-a-lesbian-situationship-the-hot-and-cold-signs-decoded/</w:t>
        </w:r>
      </w:hyperlink>
      <w:r>
        <w:t xml:space="preserve"> - Please view link - unable to able to access data</w:t>
      </w:r>
      <w:r/>
    </w:p>
    <w:p>
      <w:pPr>
        <w:pStyle w:val="ListNumber"/>
        <w:spacing w:line="240" w:lineRule="auto"/>
        <w:ind w:left="720"/>
      </w:pPr>
      <w:r/>
      <w:hyperlink r:id="rId10">
        <w:r>
          <w:rPr>
            <w:color w:val="0000EE"/>
            <w:u w:val="single"/>
          </w:rPr>
          <w:t>https://health.clevelandclinic.org/what-is-a-situationship</w:t>
        </w:r>
      </w:hyperlink>
      <w:r>
        <w:t xml:space="preserve"> - Psychologist Susan Albers explains that a situationship is a romantic or sexual connection that has not been formally defined. Its key features include unclear boundaries, missing labels and no agreed commitment. The article outlines common signs, such as irregular or superficial communication, lives that remain separate and uncertainty about the future. It notes that ambiguity can create anxiety, while a situationship is not automatically unhealthy if both people understand and accept the arrangement. It recommends honest communication, clarifying expectations and considering whether the relationship meets each person’s needs. It also identifies warning signs, including one-sidedness, feeling undervalued and dishonesty.</w:t>
      </w:r>
      <w:r/>
    </w:p>
    <w:p>
      <w:pPr>
        <w:pStyle w:val="ListNumber"/>
        <w:spacing w:line="240" w:lineRule="auto"/>
        <w:ind w:left="720"/>
      </w:pPr>
      <w:r/>
      <w:hyperlink r:id="rId12">
        <w:r>
          <w:rPr>
            <w:color w:val="0000EE"/>
            <w:u w:val="single"/>
          </w:rPr>
          <w:t>https://research.brighton.ac.uk/en/publications/vulnerability-to-breadcrumbing-in-a-sample-of-adults-in-the-unite/</w:t>
        </w:r>
      </w:hyperlink>
      <w:r>
        <w:t xml:space="preserve"> - This University of Brighton research summary describes a 2025 survey of 544 adults in the United Kingdom examining experiences of breadcrumbing. The study defines breadcrumbing as sending intermittent, non-committal signs of interest without intending to develop the relationship. Participants reported their exposure to breadcrumbing, ghosting and gaslighting, as well as their age, sexual orientation, relationship status and social support. The researchers found that younger age was associated with more exposure, and breadcrumbing was associated with ghosting and gaslighting. The findings suggest that repeated exposure to harmful dating behaviours may increase vulnerability and complicate coping. The study is cross-sectional and does not establish cause and effect.</w:t>
      </w:r>
      <w:r/>
    </w:p>
    <w:p>
      <w:pPr>
        <w:pStyle w:val="ListNumber"/>
        <w:spacing w:line="240" w:lineRule="auto"/>
        <w:ind w:left="720"/>
      </w:pPr>
      <w:r/>
      <w:hyperlink r:id="rId13">
        <w:r>
          <w:rPr>
            <w:color w:val="0000EE"/>
            <w:u w:val="single"/>
          </w:rPr>
          <w:t>https://ideas.repec.org/a/gam/jijerp/v17y2020i3p1116-d318610.html</w:t>
        </w:r>
      </w:hyperlink>
      <w:r>
        <w:t xml:space="preserve"> - This summary presents a 2020 study of 626 adults aged 18 to 40 who completed an online survey about being ghosted or breadcrumbed by a dating partner. Researchers assessed participants’ life satisfaction, loneliness and helplessness. Those reporting breadcrumbing, either alone or alongside ghosting, also reported lower life satisfaction and greater loneliness and helplessness. Regression analyses linked breadcrumbing with a higher likelihood of these negative experiences. The study’s findings support the article’s point that intermittent, non-committal attention may be distressing, while abrupt ghosting did not show the same pattern in the reported analysis. The results describe associations rather than proving that breadcrumbing causes these outcomes.</w:t>
      </w:r>
      <w:r/>
    </w:p>
    <w:p>
      <w:pPr>
        <w:pStyle w:val="ListNumber"/>
        <w:spacing w:line="240" w:lineRule="auto"/>
        <w:ind w:left="720"/>
      </w:pPr>
      <w:r/>
      <w:hyperlink r:id="rId11">
        <w:r>
          <w:rPr>
            <w:color w:val="0000EE"/>
            <w:u w:val="single"/>
          </w:rPr>
          <w:t>https://dictionary.cambridge.org/us/dictionary/english/situationship</w:t>
        </w:r>
      </w:hyperlink>
      <w:r>
        <w:t xml:space="preserve"> - The Cambridge English Dictionary defines a situationship as a romantic connection between two people who have more than a friendship but do not yet regard themselves as a couple. Its explanation captures the undefined status central to the article’s discussion: the people involved may share romantic feelings or intimacy without agreeing on a formal relationship. The entry also contrasts a situationship with a committed partnership, noting that people may feel less bound by obligations. This concise definition supports the article’s distinction between being more than friends and having an established label. It does not address queer relationships specifically or offer advice on communication, boundaries or deciding what to do.</w:t>
      </w:r>
      <w:r/>
    </w:p>
    <w:p>
      <w:pPr>
        <w:pStyle w:val="ListNumber"/>
        <w:spacing w:line="240" w:lineRule="auto"/>
        <w:ind w:left="720"/>
      </w:pPr>
      <w:r/>
      <w:hyperlink r:id="rId14">
        <w:r>
          <w:rPr>
            <w:color w:val="0000EE"/>
            <w:u w:val="single"/>
          </w:rPr>
          <w:t>https://www.mind.org.uk/information-support/guides-to-support-and-services/abuse/</w:t>
        </w:r>
      </w:hyperlink>
      <w:r>
        <w:t xml:space="preserve"> - Mind’s guide lists organisations and services for people affected by abuse, including support for LGBTQIA+ people. It identifies Galop as offering a helpline, live chat and other help for LGBT+ adults and young people who have experienced domestic abuse, sexual violence or hate crime. The page also signposts other specialist services for different communities and circumstances. This resource supports the article’s recommendation to seek outside help when a relationship involves coercion, fear or abuse rather than ordinary uncertainty. The information is a directory rather than relationship-specific advice, and readers can use it to identify organisations suited to their needs and location.</w:t>
      </w:r>
      <w:r/>
    </w:p>
    <w:p>
      <w:pPr>
        <w:pStyle w:val="ListNumber"/>
        <w:spacing w:line="240" w:lineRule="auto"/>
        <w:ind w:left="720"/>
      </w:pPr>
      <w:r/>
      <w:hyperlink r:id="rId15">
        <w:r>
          <w:rPr>
            <w:color w:val="0000EE"/>
            <w:u w:val="single"/>
          </w:rPr>
          <w:t>https://www.samaritans.org/how-we-can-help/contact-samaritan/talk-us-phone/</w:t>
        </w:r>
      </w:hyperlink>
      <w:r>
        <w:t xml:space="preserve"> - Samaritans explains how to contact its telephone listening service. Its page says people can call 116 123 free of charge at any time, day or night, and describes the service as a place to talk through worries with a volunteer who listens without judgement. The organisation does not make decisions for callers or tell them what to do. This supports the article’s signposting to Samaritans for someone who needs emotional support. The service is intended for people who want to talk, rather than as a substitute for emergency services or professional treatment. The page also describes alternative ways to find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am-i-in-a-lesbian-situationship-the-hot-and-cold-signs-decoded/" TargetMode="External"/><Relationship Id="rId10" Type="http://schemas.openxmlformats.org/officeDocument/2006/relationships/hyperlink" Target="https://health.clevelandclinic.org/what-is-a-situationship" TargetMode="External"/><Relationship Id="rId11" Type="http://schemas.openxmlformats.org/officeDocument/2006/relationships/hyperlink" Target="https://dictionary.cambridge.org/us/dictionary/english/situationship" TargetMode="External"/><Relationship Id="rId12" Type="http://schemas.openxmlformats.org/officeDocument/2006/relationships/hyperlink" Target="https://research.brighton.ac.uk/en/publications/vulnerability-to-breadcrumbing-in-a-sample-of-adults-in-the-unite/" TargetMode="External"/><Relationship Id="rId13" Type="http://schemas.openxmlformats.org/officeDocument/2006/relationships/hyperlink" Target="https://ideas.repec.org/a/gam/jijerp/v17y2020i3p1116-d318610.html" TargetMode="External"/><Relationship Id="rId14" Type="http://schemas.openxmlformats.org/officeDocument/2006/relationships/hyperlink" Target="https://www.mind.org.uk/information-support/guides-to-support-and-services/abuse/" TargetMode="External"/><Relationship Id="rId15" Type="http://schemas.openxmlformats.org/officeDocument/2006/relationships/hyperlink" Target="https://www.samaritans.org/how-we-can-help/contact-samaritan/talk-us-pho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