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Kansas City Queer Black Artists Build Space Through Art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Kansas City’s queer Black artists are creating work that holds every part of who they are, while seeking places to show it and audiences ready to listen. From intricate miniatures to paintings of women in love, their stories reveal both the joy of artistic self-expression and the importance of community support in a region where acceptance can’t always be taken for granted.</w:t>
      </w:r>
      <w:r/>
    </w:p>
    <w:p>
      <w:pPr>
        <w:pStyle w:val="Heading2"/>
      </w:pPr>
      <w:r>
        <w:t>Essential Takeaways</w:t>
      </w:r>
      <w:r/>
      <w:r/>
    </w:p>
    <w:p>
      <w:pPr>
        <w:pStyle w:val="ListBullet"/>
        <w:spacing w:line="240" w:lineRule="auto"/>
        <w:ind w:left="720"/>
      </w:pPr>
      <w:r/>
      <w:r>
        <w:rPr>
          <w:b/>
        </w:rPr>
        <w:t>Art on their own terms:</w:t>
      </w:r>
      <w:r>
        <w:t xml:space="preserve"> Artists including Wolfe Brack, Yvette Wilkins and MariChellé Okorie bring varied identities and experiences to their work.</w:t>
      </w:r>
      <w:r/>
    </w:p>
    <w:p>
      <w:pPr>
        <w:pStyle w:val="ListBullet"/>
        <w:spacing w:line="240" w:lineRule="auto"/>
        <w:ind w:left="720"/>
      </w:pPr>
      <w:r/>
      <w:r>
        <w:rPr>
          <w:b/>
        </w:rPr>
        <w:t>Spaces matter:</w:t>
      </w:r>
      <w:r>
        <w:t xml:space="preserve"> InterUrban ArtHouse’s Queer Experience programme and No Divide KC’s Queer Narratives Festival offer platforms for LGBTQ+ artists.</w:t>
      </w:r>
      <w:r/>
    </w:p>
    <w:p>
      <w:pPr>
        <w:pStyle w:val="ListBullet"/>
        <w:spacing w:line="240" w:lineRule="auto"/>
        <w:ind w:left="720"/>
      </w:pPr>
      <w:r/>
      <w:r>
        <w:rPr>
          <w:b/>
        </w:rPr>
        <w:t>Support goes beyond exhibition space:</w:t>
      </w:r>
      <w:r>
        <w:t xml:space="preserve"> No Divide KC says it focuses on paid opportunities, professional development and community for BIPOC and queer creators.</w:t>
      </w:r>
      <w:r/>
    </w:p>
    <w:p>
      <w:pPr>
        <w:pStyle w:val="ListBullet"/>
        <w:spacing w:line="240" w:lineRule="auto"/>
        <w:ind w:left="720"/>
      </w:pPr>
      <w:r/>
      <w:r>
        <w:rPr>
          <w:b/>
        </w:rPr>
        <w:t>Challenges remain:</w:t>
      </w:r>
      <w:r>
        <w:t xml:space="preserve"> Artists describe both the value of finding welcoming spaces and the difficulty of navigating overlapping identities and local attitudes.</w:t>
      </w:r>
      <w:r/>
      <w:r/>
    </w:p>
    <w:p>
      <w:pPr>
        <w:pStyle w:val="Heading2"/>
      </w:pPr>
      <w:r>
        <w:t>Kansas City artists are making room for the whole story</w:t>
      </w:r>
      <w:r/>
    </w:p>
    <w:p>
      <w:r/>
      <w:r>
        <w:t>The work is varied, but a shared thread runs through it: queer Black artists in Kansas City are choosing how much of their identity to place in the frame. Wolfe Brack, a multimedia artist and executive director of InterUrban ArtHouse, makes intricate miniature sculptures featuring queer figures, while keeping queerness as part of life rather than the punchline. His profile at the Bunker Center also reflects his presence in the city’s arts community.</w:t>
      </w:r>
      <w:r/>
    </w:p>
    <w:p>
      <w:r/>
      <w:r>
        <w:t>Painter Yvette Wilkins has taken a more personal step, depicting two women in love. She has spoken about the apprehension that can accompany making such work in a place where she fears rejection, but says she wants her art to preserve her story without self-censorship.</w:t>
      </w:r>
      <w:r/>
    </w:p>
    <w:p>
      <w:r/>
      <w:r>
        <w:t>For MariChellé Okorie, the point is freedom from other people’s boxes. Her practice spans painting, murals and repurposed objects, and she describes herself as herself first, rather than as a label. That range feels fitting: identity isn’t a single medium, either.</w:t>
      </w:r>
      <w:r/>
    </w:p>
    <w:p>
      <w:pPr>
        <w:pStyle w:val="Heading2"/>
      </w:pPr>
      <w:r>
        <w:t>Welcoming exhibitions can become lasting communities</w:t>
      </w:r>
      <w:r/>
    </w:p>
    <w:p>
      <w:r/>
      <w:r>
        <w:t>InterUrban ArtHouse’s Queer Experience exhibitions began in 2018. Brack has described the early shows as small but joyful, with one volunteer joining through the programme and staying involved. The organisation’s LGBTQ+ exhibition work offers a practical example of how a focused platform can create connections well beyond opening night.</w:t>
      </w:r>
      <w:r/>
    </w:p>
    <w:p>
      <w:r/>
      <w:r>
        <w:t>No Divide KC’s Queer Narratives Festival provides another route for queer artists to share their work and stories. The organisation says its wider mission includes paid opportunities, professional development and community for BIPOC and queer creators. That mix matters: visibility is valuable, but artists also need the resources and relationships that help them keep working.</w:t>
      </w:r>
      <w:r/>
    </w:p>
    <w:p>
      <w:r/>
      <w:r>
        <w:t>Kansas City’s Black-owned Natasha Ria Art Gallery, now closed, also supported Black queer artists during its years of operation. Its owner, Natasha Ria El-Scari, continues to curate independently, showing how a gallery’s influence can extend beyond its doors.</w:t>
      </w:r>
      <w:r/>
    </w:p>
    <w:p>
      <w:pPr>
        <w:pStyle w:val="Heading2"/>
      </w:pPr>
      <w:r>
        <w:t>Making work is one thing; finding trust is another</w:t>
      </w:r>
      <w:r/>
    </w:p>
    <w:p>
      <w:r/>
      <w:r>
        <w:t>These platforms don’t erase the complications. Wilkins has described being a Black lesbian, woman and atheist as a challenging combination in a region where she feels out of step with many prevailing values. Meanwhile, an emerging artist told the original publication they chose not to approach a curator after seeing social media posts disparaging gay people.</w:t>
      </w:r>
      <w:r/>
    </w:p>
    <w:p>
      <w:r/>
      <w:r>
        <w:t>That account points to a quieter barrier: an exhibition opportunity only feels open if artists trust the people behind it. Welcoming language is a start, but the everyday signals of respect matter too.</w:t>
      </w:r>
      <w:r/>
    </w:p>
    <w:p>
      <w:r/>
      <w:r>
        <w:t>Support can also mean backing the places that help artists and audiences meet. Kansas City’s BLK + BRWN bookstore has turned to crowdfunding to help cover rent, according to KCUR. It’s a reminder that cultural spaces often rely on community support as much as they offer it.</w:t>
      </w:r>
      <w:r/>
    </w:p>
    <w:p>
      <w:pPr>
        <w:pStyle w:val="Heading2"/>
      </w:pPr>
      <w:r>
        <w:t>What audiences can do to support local artists</w:t>
      </w:r>
      <w:r/>
    </w:p>
    <w:p>
      <w:r/>
      <w:r>
        <w:t>If you’re looking to discover queer Black art in Kansas City, start with local arts organisations and festival listings, then follow artists and curators directly for current events. Exhibition schedules change, so checking official pages before heading out is a sensible first step.</w:t>
      </w:r>
      <w:r/>
    </w:p>
    <w:p>
      <w:r/>
      <w:r>
        <w:t>When you visit, buy work if you can, share an artist’s details with care, and ask before photographing or reposting pieces. And if an event offers paid artist talks, workshops or merchandise, taking part can help support the people making the work, not just the venue hosting it.</w:t>
      </w:r>
      <w:r/>
    </w:p>
    <w:p>
      <w:r/>
      <w:r>
        <w:t>There’s no single way to make art about identity. Some artists put it front and centre; others let it sit naturally within a broader picture of life. The more welcoming platforms Kansas City can sustain, the more room there is for both approaches.</w:t>
      </w:r>
      <w:r/>
    </w:p>
    <w:p>
      <w:pPr>
        <w:pStyle w:val="Heading2"/>
      </w:pPr>
      <w:r>
        <w:t>Closing Line</w:t>
      </w:r>
      <w:r/>
    </w:p>
    <w:p>
      <w:r/>
      <w:r>
        <w:t>Keep an eye on local exhibitions, and make space for the artists telling their stories.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1">
        <w:r>
          <w:rPr>
            <w:color w:val="0000EE"/>
            <w:u w:val="single"/>
          </w:rPr>
          <w:t>[3]</w:t>
        </w:r>
      </w:hyperlink>
      <w:r>
        <w:t xml:space="preserve">- Paragraph 3: </w:t>
      </w:r>
      <w:hyperlink r:id="rId10">
        <w:r>
          <w:rPr>
            <w:color w:val="0000EE"/>
            <w:u w:val="single"/>
          </w:rPr>
          <w:t>[2]</w:t>
        </w:r>
      </w:hyperlink>
      <w:r>
        <w:t xml:space="preserve">- Paragraph 4: </w:t>
      </w:r>
      <w:hyperlink r:id="rId12">
        <w:r>
          <w:rPr>
            <w:color w:val="0000EE"/>
            <w:u w:val="single"/>
          </w:rPr>
          <w:t>[5]</w:t>
        </w:r>
      </w:hyperlink>
      <w:r>
        <w:t xml:space="preserve">- Paragraph 5: </w:t>
      </w:r>
      <w:hyperlink r:id="rId13">
        <w:r>
          <w:rPr>
            <w:color w:val="0000EE"/>
            <w:u w:val="single"/>
          </w:rPr>
          <w:t>[6]</w:t>
        </w:r>
      </w:hyperlink>
      <w:r>
        <w:t xml:space="preserve">- Paragraph 6: </w:t>
      </w:r>
      <w:hyperlink r:id="rId14">
        <w:r>
          <w:rPr>
            <w:color w:val="0000EE"/>
            <w:u w:val="single"/>
          </w:rPr>
          <w:t>[4]</w:t>
        </w:r>
      </w:hyperlink>
      <w:r>
        <w:t xml:space="preserve">- Paragraph 7: </w:t>
      </w:r>
      <w:hyperlink r:id="rId11">
        <w:r>
          <w:rPr>
            <w:color w:val="0000EE"/>
            <w:u w:val="single"/>
          </w:rPr>
          <w:t>[3]</w:t>
        </w:r>
      </w:hyperlink>
      <w:r>
        <w:t xml:space="preserve">- Paragraph 8: </w:t>
      </w:r>
      <w:hyperlink r:id="rId11">
        <w:r>
          <w:rPr>
            <w:color w:val="0000EE"/>
            <w:u w:val="single"/>
          </w:rPr>
          <w:t>[3]</w:t>
        </w:r>
      </w:hyperlink>
      <w:r>
        <w:t xml:space="preserve">- Paragraph 9: </w:t>
      </w:r>
      <w:hyperlink r:id="rId15">
        <w:r>
          <w:rPr>
            <w:color w:val="0000EE"/>
            <w:u w:val="single"/>
          </w:rPr>
          <w:t>[7]</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Paragraph 11: </w:t>
      </w:r>
      <w:hyperlink r:id="rId13">
        <w:r>
          <w:rPr>
            <w:color w:val="0000EE"/>
            <w:u w:val="single"/>
          </w:rPr>
          <w:t>[6]</w:t>
        </w:r>
      </w:hyperlink>
      <w:r>
        <w:t xml:space="preserve">- Paragraph 12: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https://kcstudio.org/surmounting-challenges-sharing-truths-queer-black-artsts-in-kansas-city/</w:t>
        </w:r>
      </w:hyperlink>
      <w:r>
        <w:t xml:space="preserve"> - Please view link - unable to able to access data</w:t>
      </w:r>
      <w:r/>
    </w:p>
    <w:p>
      <w:pPr>
        <w:pStyle w:val="ListNumber"/>
        <w:spacing w:line="240" w:lineRule="auto"/>
        <w:ind w:left="720"/>
      </w:pPr>
      <w:r/>
      <w:hyperlink r:id="rId10">
        <w:r>
          <w:rPr>
            <w:color w:val="0000EE"/>
            <w:u w:val="single"/>
          </w:rPr>
          <w:t>https://www.bunkercenter.com/wolfe-brack</w:t>
        </w:r>
      </w:hyperlink>
      <w:r>
        <w:t xml:space="preserve"> - This artist profile introduces Wolfe Brack, a self-taught Kansas City artist whose work draws attention to small, overlooked details and the humour of everyday life. He describes using natural forms, including tiny plants and the human body, and exploring the idea of organised chaos. Many pieces are miniature sculptures or larger works assembled from very small components, inviting close inspection. The profile discusses his Quirks series, with tiny figures mounted beneath jewellers’ lenses and paired with character descriptions. It also notes his arts administration and curatorial work at InterUrban ArtHouse in Overland Park, connecting his artistic practice with Kansas City’s local visual arts community.</w:t>
      </w:r>
      <w:r/>
    </w:p>
    <w:p>
      <w:pPr>
        <w:pStyle w:val="ListNumber"/>
        <w:spacing w:line="240" w:lineRule="auto"/>
        <w:ind w:left="720"/>
      </w:pPr>
      <w:r/>
      <w:hyperlink r:id="rId11">
        <w:r>
          <w:rPr>
            <w:color w:val="0000EE"/>
            <w:u w:val="single"/>
          </w:rPr>
          <w:t>https://www.kansascity.com/news/local/article276686926.html</w:t>
        </w:r>
      </w:hyperlink>
      <w:r>
        <w:t xml:space="preserve"> - This report profiles Natasha El-Scari’s work to bring Kansas City Black artists into public view through her gallery and Black Space Black Art. Beginning in 2017, the collective placed artworks in barbershops, salons and other businesses, eventually working with more than forty minority-owned venues. El-Scari opened her gallery in 2018 as a year-round place to display and sell Black art. The article also describes artist Vivian Bluett’s first gallery exhibition, her growth in confidence and her socially engaged practice. By connecting artists, businesses and audiences, the project creates exhibition opportunities, supports sales and helps local residents encounter Black art in everyday community settings.</w:t>
      </w:r>
      <w:r/>
    </w:p>
    <w:p>
      <w:pPr>
        <w:pStyle w:val="ListNumber"/>
        <w:spacing w:line="240" w:lineRule="auto"/>
        <w:ind w:left="720"/>
      </w:pPr>
      <w:r/>
      <w:hyperlink r:id="rId14">
        <w:r>
          <w:rPr>
            <w:color w:val="0000EE"/>
            <w:u w:val="single"/>
          </w:rPr>
          <w:t>https://www.natasharia.com/black-space-black-art</w:t>
        </w:r>
      </w:hyperlink>
      <w:r>
        <w:t xml:space="preserve"> - The official Black Space Black Art page explains its mission to centre African American art and make original work accessible. It describes a changing-gallery model that partners with businesses such as barbershops, restaurants and beauty salons. Installations are planned with each venue’s clientele, appearance and commitment to art in mind, while participating businesses can display and sell works. The project invites artists of African descent to join its rotation and gain opportunities to exhibit and sell their work. The page presents the initiative as a way to support Kansas City artists, bring authentic artistic voices into community spaces and make visual art more visible in daily life.</w:t>
      </w:r>
      <w:r/>
    </w:p>
    <w:p>
      <w:pPr>
        <w:pStyle w:val="ListNumber"/>
        <w:spacing w:line="240" w:lineRule="auto"/>
        <w:ind w:left="720"/>
      </w:pPr>
      <w:r/>
      <w:hyperlink r:id="rId12">
        <w:r>
          <w:rPr>
            <w:color w:val="0000EE"/>
            <w:u w:val="single"/>
          </w:rPr>
          <w:t>https://www.interurbanarthouse.org/lgbtq-virtual-exhibiton</w:t>
        </w:r>
      </w:hyperlink>
      <w:r>
        <w:t xml:space="preserve"> - This digital exhibition presents artists participating in InterUrban ArtHouse’s Queer Experience programme. Artist statements discuss identity, vulnerability, sexuality and personal history, alongside the ideas and materials behind individual practices. Participants include a lesbian abstract artist and a Kansas City photographer whose work explores queer Black identity, Gothic themes and cityscapes. Other contributors describe painting, mixed media, digital work and visual storytelling as ways to express experiences that may otherwise be overlooked. The exhibition offers a platform for LGBTQIA+ artists to share their work and perspectives with audiences online, extending the ArtHouse’s local programming and highlighting the variety of creative practices within queer communities.</w:t>
      </w:r>
      <w:r/>
    </w:p>
    <w:p>
      <w:pPr>
        <w:pStyle w:val="ListNumber"/>
        <w:spacing w:line="240" w:lineRule="auto"/>
        <w:ind w:left="720"/>
      </w:pPr>
      <w:r/>
      <w:hyperlink r:id="rId13">
        <w:r>
          <w:rPr>
            <w:color w:val="0000EE"/>
            <w:u w:val="single"/>
          </w:rPr>
          <w:t>https://www.nodividekc.org/queernarrativesfestival</w:t>
        </w:r>
      </w:hyperlink>
      <w:r>
        <w:t xml:space="preserve"> - No Divide KC describes the Queer Narratives Festival as a multidisciplinary arts festival for queer artists living and working in Kansas City and its surrounding region. Its programme centres queer voices through visual art, performance and community activities. The festival’s exhibition brings together work that may address queerness directly as well as work shaped by artists’ lived experiences. The organisation frames identity, environment, history, materials and imagination as intersecting influences on contemporary practice. Festival materials also feature performances and participating artists. Overall, the page documents a local platform intended to make queer creativity visible and to connect artists and audiences through shared cultural events.</w:t>
      </w:r>
      <w:r/>
    </w:p>
    <w:p>
      <w:pPr>
        <w:pStyle w:val="ListNumber"/>
        <w:spacing w:line="240" w:lineRule="auto"/>
        <w:ind w:left="720"/>
      </w:pPr>
      <w:r/>
      <w:hyperlink r:id="rId15">
        <w:r>
          <w:rPr>
            <w:color w:val="0000EE"/>
            <w:u w:val="single"/>
          </w:rPr>
          <w:t>https://www.kcur.org/arts-life/2024-09-29/kansas-city-blk-brwn-bookstore-turns-to-crowdfunding-to-help-it-make-rent</w:t>
        </w:r>
      </w:hyperlink>
      <w:r>
        <w:t xml:space="preserve"> - This report follows Cori Smith’s effort to sustain BLK + BRWN, her Kansas City independent bookshop focused on authors of colour. Opened in 2021, the shop stocks books and media that reflect Black, Brown, queer and other marginalised experiences. Facing rising costs and shifting reader demand, Smith launched a crowdfunding appeal to help meet rent and preserve the shop as a community resource. The article explains her concern about censorship and the removal of stories from public reach. Smith sees the shop as both a literary space and a form of activism, offering a welcoming place where local readers can encounter diverse voices and narratives.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cstudio.org/surmounting-challenges-sharing-truths-queer-black-artsts-in-kansas-city/" TargetMode="External"/><Relationship Id="rId10" Type="http://schemas.openxmlformats.org/officeDocument/2006/relationships/hyperlink" Target="https://www.bunkercenter.com/wolfe-brack" TargetMode="External"/><Relationship Id="rId11" Type="http://schemas.openxmlformats.org/officeDocument/2006/relationships/hyperlink" Target="https://www.kansascity.com/news/local/article276686926.html" TargetMode="External"/><Relationship Id="rId12" Type="http://schemas.openxmlformats.org/officeDocument/2006/relationships/hyperlink" Target="https://www.interurbanarthouse.org/lgbtq-virtual-exhibiton" TargetMode="External"/><Relationship Id="rId13" Type="http://schemas.openxmlformats.org/officeDocument/2006/relationships/hyperlink" Target="https://www.nodividekc.org/queernarrativesfestival" TargetMode="External"/><Relationship Id="rId14" Type="http://schemas.openxmlformats.org/officeDocument/2006/relationships/hyperlink" Target="https://www.natasharia.com/black-space-black-art" TargetMode="External"/><Relationship Id="rId15" Type="http://schemas.openxmlformats.org/officeDocument/2006/relationships/hyperlink" Target="https://www.kcur.org/arts-life/2024-09-29/kansas-city-blk-brwn-bookstore-turns-to-crowdfunding-to-help-it-make-r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