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Hayley Kiyoko’s Girls Like Girls Brings Queer Joy to Film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Hayley Kiyoko’s Girls Like Girls turns a landmark queer pop song into a feature film about first love, self-discovery and being seen. The singer and director has carried the story from a music video to a young adult novel and now the cinema, with an Asian and LGBTQ+ perspective at its heart. Here’s why its journey matters.</w:t>
      </w:r>
      <w:r/>
    </w:p>
    <w:p>
      <w:pPr>
        <w:pStyle w:val="Heading2"/>
      </w:pPr>
      <w:r>
        <w:t>Essential Takeaways</w:t>
      </w:r>
      <w:r/>
      <w:r/>
    </w:p>
    <w:p>
      <w:pPr>
        <w:pStyle w:val="ListBullet"/>
        <w:spacing w:line="240" w:lineRule="auto"/>
        <w:ind w:left="720"/>
      </w:pPr>
      <w:r/>
      <w:r>
        <w:rPr>
          <w:b/>
        </w:rPr>
        <w:t>A story with a long life:</w:t>
      </w:r>
      <w:r>
        <w:t xml:space="preserve"> Girls Like Girls began as a 2015 song and music video before becoming a 2023 young adult novel and a feature film. </w:t>
      </w:r>
      <w:hyperlink r:id="rId9">
        <w:r>
          <w:rPr>
            <w:color w:val="0000EE"/>
            <w:u w:val="single"/>
          </w:rPr>
          <w:t>[4]</w:t>
        </w:r>
      </w:hyperlink>
      <w:r/>
    </w:p>
    <w:p>
      <w:pPr>
        <w:pStyle w:val="ListBullet"/>
        <w:spacing w:line="240" w:lineRule="auto"/>
        <w:ind w:left="720"/>
      </w:pPr>
      <w:r/>
      <w:r>
        <w:rPr>
          <w:b/>
        </w:rPr>
        <w:t>A personal starting point:</w:t>
      </w:r>
      <w:r>
        <w:t xml:space="preserve"> Kiyoko has described the film as a love letter to her younger self and her longing for a love story she could recognise. </w:t>
      </w:r>
      <w:hyperlink r:id="rId10">
        <w:r>
          <w:rPr>
            <w:color w:val="0000EE"/>
            <w:u w:val="single"/>
          </w:rPr>
          <w:t>[2]</w:t>
        </w:r>
      </w:hyperlink>
      <w:r/>
    </w:p>
    <w:p>
      <w:pPr>
        <w:pStyle w:val="ListBullet"/>
        <w:spacing w:line="240" w:lineRule="auto"/>
        <w:ind w:left="720"/>
      </w:pPr>
      <w:r/>
      <w:r>
        <w:rPr>
          <w:b/>
        </w:rPr>
        <w:t>Representation matters:</w:t>
      </w:r>
      <w:r>
        <w:t xml:space="preserve"> The film centres queer first love while reflecting Kiyoko’s Asian heritage through its casting and characters. </w:t>
      </w:r>
      <w:hyperlink r:id="rId11">
        <w:r>
          <w:rPr>
            <w:color w:val="0000EE"/>
            <w:u w:val="single"/>
          </w:rPr>
          <w:t>[5]</w:t>
        </w:r>
      </w:hyperlink>
      <w:r/>
    </w:p>
    <w:p>
      <w:pPr>
        <w:pStyle w:val="ListBullet"/>
        <w:spacing w:line="240" w:lineRule="auto"/>
        <w:ind w:left="720"/>
      </w:pPr>
      <w:r/>
      <w:r>
        <w:rPr>
          <w:b/>
        </w:rPr>
        <w:t>A hopeful choice:</w:t>
      </w:r>
      <w:r>
        <w:t xml:space="preserve"> Rather than making hardship the whole story, the film leans towards queer joy and the possibility of acceptance. </w:t>
      </w:r>
      <w:hyperlink r:id="rId12">
        <w:r>
          <w:rPr>
            <w:color w:val="0000EE"/>
            <w:u w:val="single"/>
          </w:rPr>
          <w:t>[6]</w:t>
        </w:r>
      </w:hyperlink>
      <w:r/>
      <w:r/>
    </w:p>
    <w:p>
      <w:pPr>
        <w:pStyle w:val="Heading2"/>
      </w:pPr>
      <w:r>
        <w:t>From a pop song to the big screen</w:t>
      </w:r>
      <w:r/>
    </w:p>
    <w:p>
      <w:r/>
      <w:r>
        <w:t xml:space="preserve">A song that once gave listeners a bright, breezy declaration of queer love has grown into a feature film. Girls Like Girls follows Coley, a teenager who falls for another girl, extending the story Kiyoko first introduced through her 2015 single and its music video. </w:t>
      </w:r>
      <w:hyperlink r:id="rId10">
        <w:r>
          <w:rPr>
            <w:color w:val="0000EE"/>
            <w:u w:val="single"/>
          </w:rPr>
          <w:t>[2]</w:t>
        </w:r>
      </w:hyperlink>
      <w:r/>
    </w:p>
    <w:p>
      <w:r/>
      <w:r>
        <w:t xml:space="preserve">The route to cinema wasn’t instant. Kiyoko spent years developing the idea, with a young adult novel published in 2023 helping the story find another audience before its film adaptation moved forward. That kind of journey feels fitting: some stories need more than one form to reach the people waiting for them. </w:t>
      </w:r>
      <w:hyperlink r:id="rId9">
        <w:r>
          <w:rPr>
            <w:color w:val="0000EE"/>
            <w:u w:val="single"/>
          </w:rPr>
          <w:t>[4]</w:t>
        </w:r>
      </w:hyperlink>
      <w:r/>
    </w:p>
    <w:p>
      <w:pPr>
        <w:pStyle w:val="Heading2"/>
      </w:pPr>
      <w:r>
        <w:t>Why this queer love story feels personal</w:t>
      </w:r>
      <w:r/>
    </w:p>
    <w:p>
      <w:r/>
      <w:r>
        <w:t xml:space="preserve">Kiyoko has said the film reaches back to her own teenage longing and heartbreak. In her account, making the story wasn’t simply about revisiting the past; it was also about imagining the kind of tenderness and recognition she’d wanted to see when she was younger. </w:t>
      </w:r>
      <w:hyperlink r:id="rId10">
        <w:r>
          <w:rPr>
            <w:color w:val="0000EE"/>
            <w:u w:val="single"/>
          </w:rPr>
          <w:t>[2]</w:t>
        </w:r>
      </w:hyperlink>
      <w:r/>
    </w:p>
    <w:p>
      <w:r/>
      <w:r>
        <w:t xml:space="preserve">That distinction gives Girls Like Girls its emotional centre. Coley’s story may be fictional, but the desire behind it is familiar: to have your feelings taken seriously, and to see a life like yours treated as worthy of the big screen. </w:t>
      </w:r>
      <w:hyperlink r:id="rId11">
        <w:r>
          <w:rPr>
            <w:color w:val="0000EE"/>
            <w:u w:val="single"/>
          </w:rPr>
          <w:t>[5]</w:t>
        </w:r>
      </w:hyperlink>
      <w:r/>
    </w:p>
    <w:p>
      <w:pPr>
        <w:pStyle w:val="Heading2"/>
      </w:pPr>
      <w:r>
        <w:t>Representation is part of the story</w:t>
      </w:r>
      <w:r/>
    </w:p>
    <w:p>
      <w:r/>
      <w:r>
        <w:t xml:space="preserve">The film brings queer romance and Asian identity together, rather than treating either as a side note. Kiyoko has spoken about how rare it was, growing up, to see her own experience reflected in cinema, making visibility a meaningful part of the film’s purpose. </w:t>
      </w:r>
      <w:hyperlink r:id="rId10">
        <w:r>
          <w:rPr>
            <w:color w:val="0000EE"/>
            <w:u w:val="single"/>
          </w:rPr>
          <w:t>[2]</w:t>
        </w:r>
      </w:hyperlink>
      <w:r/>
    </w:p>
    <w:p>
      <w:r/>
      <w:r>
        <w:t xml:space="preserve">The wider appeal of a summer film slate often comes from stories that offer different kinds of worlds and perspectives. Girls Like Girls adds a coming-of-age romance to that mix, with its own specific cultural and emotional texture. </w:t>
      </w:r>
      <w:hyperlink r:id="rId13">
        <w:r>
          <w:rPr>
            <w:color w:val="0000EE"/>
            <w:u w:val="single"/>
          </w:rPr>
          <w:t>[7]</w:t>
        </w:r>
      </w:hyperlink>
      <w:r/>
    </w:p>
    <w:p>
      <w:pPr>
        <w:pStyle w:val="Heading2"/>
      </w:pPr>
      <w:r>
        <w:t>A hopeful film in a difficult climate</w:t>
      </w:r>
      <w:r/>
    </w:p>
    <w:p>
      <w:r/>
      <w:r>
        <w:t xml:space="preserve">The film doesn’t pretend that queer teenagers never face pressure. But Kiyoko has emphasised the value of showing queer characters in moments of connection and possibility, rather than allowing adversity to define the whole picture. </w:t>
      </w:r>
      <w:hyperlink r:id="rId12">
        <w:r>
          <w:rPr>
            <w:color w:val="0000EE"/>
            <w:u w:val="single"/>
          </w:rPr>
          <w:t>[6]</w:t>
        </w:r>
      </w:hyperlink>
      <w:r/>
    </w:p>
    <w:p>
      <w:r/>
      <w:r>
        <w:t xml:space="preserve">That choice matters because representation can be more than a mirror of what’s hard. It can also offer a glimpse of acceptance, affection and a future that feels open. For viewers who’ve rarely encountered that on screen, a gentle love story can carry real weight. </w:t>
      </w:r>
      <w:hyperlink r:id="rId10">
        <w:r>
          <w:rPr>
            <w:color w:val="0000EE"/>
            <w:u w:val="single"/>
          </w:rPr>
          <w:t>[2]</w:t>
        </w:r>
      </w:hyperlink>
      <w:r/>
    </w:p>
    <w:p>
      <w:pPr>
        <w:pStyle w:val="Heading2"/>
      </w:pPr>
      <w:r>
        <w:t>What to know before watching</w:t>
      </w:r>
      <w:r/>
    </w:p>
    <w:p>
      <w:r/>
      <w:r>
        <w:t xml:space="preserve">Girls Like Girls has also grown beyond the screen: Macmillan’s edition of the novel gives readers a way to spend more time with the story’s world. If you’re choosing between reading first or seeing the film, the book and film are separate ways into a story that has developed across formats. </w:t>
      </w:r>
      <w:hyperlink r:id="rId9">
        <w:r>
          <w:rPr>
            <w:color w:val="0000EE"/>
            <w:u w:val="single"/>
          </w:rPr>
          <w:t>[4]</w:t>
        </w:r>
      </w:hyperlink>
      <w:r/>
    </w:p>
    <w:p>
      <w:r/>
      <w:r>
        <w:t xml:space="preserve">For a first watch, expect a coming-of-age romance centred on Coley and Sonya, with self-discovery and queer love at its core. The film’s appeal isn’t only its connection to a popular song; it’s the chance to see that song’s once-simple premise become a fuller story. </w:t>
      </w:r>
      <w:hyperlink r:id="rId14">
        <w:r>
          <w:rPr>
            <w:color w:val="0000EE"/>
            <w:u w:val="single"/>
          </w:rPr>
          <w:t>[3]</w:t>
        </w:r>
      </w:hyperlink>
      <w:r/>
    </w:p>
    <w:p>
      <w:r/>
      <w:r>
        <w:t xml:space="preserve">Sometimes the most powerful thing a film can offer is the feeling that your story belongs there, too. </w:t>
      </w:r>
      <w:hyperlink r:id="rId11">
        <w:r>
          <w:rPr>
            <w:color w:val="0000EE"/>
            <w:u w:val="single"/>
          </w:rPr>
          <w:t>[5]</w:t>
        </w:r>
      </w:hyperlink>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9">
        <w:r>
          <w:rPr>
            <w:color w:val="0000EE"/>
            <w:u w:val="single"/>
          </w:rPr>
          <w:t>[4]</w:t>
        </w:r>
      </w:hyperlink>
      <w:r>
        <w:t xml:space="preserve">- Paragraph 3: </w:t>
      </w:r>
      <w:hyperlink r:id="rId10">
        <w:r>
          <w:rPr>
            <w:color w:val="0000EE"/>
            <w:u w:val="single"/>
          </w:rPr>
          <w:t>[2]</w:t>
        </w:r>
      </w:hyperlink>
      <w:r>
        <w:t xml:space="preserve">- Paragraph 4: </w:t>
      </w:r>
      <w:hyperlink r:id="rId11">
        <w:r>
          <w:rPr>
            <w:color w:val="0000EE"/>
            <w:u w:val="single"/>
          </w:rPr>
          <w:t>[5]</w:t>
        </w:r>
      </w:hyperlink>
      <w:r>
        <w:t xml:space="preserve">- Paragraph 5: </w:t>
      </w:r>
      <w:hyperlink r:id="rId10">
        <w:r>
          <w:rPr>
            <w:color w:val="0000EE"/>
            <w:u w:val="single"/>
          </w:rPr>
          <w:t>[2]</w:t>
        </w:r>
      </w:hyperlink>
      <w:r>
        <w:t xml:space="preserve">- Paragraph 6: </w:t>
      </w:r>
      <w:hyperlink r:id="rId13">
        <w:r>
          <w:rPr>
            <w:color w:val="0000EE"/>
            <w:u w:val="single"/>
          </w:rPr>
          <w:t>[7]</w:t>
        </w:r>
      </w:hyperlink>
      <w:r>
        <w:t xml:space="preserve">- Paragraph 7: </w:t>
      </w:r>
      <w:hyperlink r:id="rId12">
        <w:r>
          <w:rPr>
            <w:color w:val="0000EE"/>
            <w:u w:val="single"/>
          </w:rPr>
          <w:t>[6]</w:t>
        </w:r>
      </w:hyperlink>
      <w:r>
        <w:t xml:space="preserve">- Paragraph 8: </w:t>
      </w:r>
      <w:hyperlink r:id="rId10">
        <w:r>
          <w:rPr>
            <w:color w:val="0000EE"/>
            <w:u w:val="single"/>
          </w:rPr>
          <w:t>[2]</w:t>
        </w:r>
      </w:hyperlink>
      <w:r>
        <w:t xml:space="preserve">- Paragraph 9: </w:t>
      </w:r>
      <w:hyperlink r:id="rId9">
        <w:r>
          <w:rPr>
            <w:color w:val="0000EE"/>
            <w:u w:val="single"/>
          </w:rPr>
          <w:t>[4]</w:t>
        </w:r>
      </w:hyperlink>
      <w:r>
        <w:t xml:space="preserve">- Paragraph 10: </w:t>
      </w:r>
      <w:hyperlink r:id="rId14">
        <w:r>
          <w:rPr>
            <w:color w:val="0000EE"/>
            <w:u w:val="single"/>
          </w:rPr>
          <w:t>[3]</w:t>
        </w:r>
      </w:hyperlink>
      <w:r>
        <w:t xml:space="preserve">- Paragraph 11: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https://www.theguardian.com/film/2026/oct/02/hayley-kiyoko-interview-girls-like-girls-music-film-books</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https://www.theguardian.com/film/2026/oct/02/hayley-kiyoko-interview-girls-like-girls-music-film-books</w:t>
        </w:r>
      </w:hyperlink>
      <w:r>
        <w:t xml:space="preserve"> - The Guardian interviews Hayley Kiyoko about turning her 2015 song and music video into her feature-film directorial debut. She explains how her teenage heartbreak inspired the story and how releasing the song helped her feel more comfortable with her sexuality. The article follows the project’s path through a 2023 young adult novel to the film, and discusses its Asian and queer representation, cast and themes of acceptance. Kiyoko reflects on the political climate facing LGBTQ+ people, her preference for portraying queer joy, her engagement to Becca Tilley and her hopes to pursue more directing. It also recounts her early performing career and musical beginnings.</w:t>
      </w:r>
      <w:r/>
    </w:p>
    <w:p>
      <w:pPr>
        <w:pStyle w:val="ListNumber"/>
        <w:spacing w:line="240" w:lineRule="auto"/>
        <w:ind w:left="720"/>
      </w:pPr>
      <w:r/>
      <w:hyperlink r:id="rId14">
        <w:r>
          <w:rPr>
            <w:color w:val="0000EE"/>
            <w:u w:val="single"/>
          </w:rPr>
          <w:t>https://www.focusfeatures.com/article/focus-features-girls-like-girls-arriving-in-theaters-june-19-2026</w:t>
        </w:r>
      </w:hyperlink>
      <w:r>
        <w:t xml:space="preserve"> - Focus Features announces Girls Like Girls as a coming-of-age film starring Maya da Costa and Myra Molloy. The studio identifies Hayley Kiyoko as the film’s writer, co-writer with Stefanie Scott, and feature-directing debutant. It describes the story as unfolding over a sunlit summer, when newcomer Coley falls in love for the first time and learns to accept herself. The film is based on Kiyoko’s hit single and bestselling novel, and includes new music from her. The announcement also names the producers and gives the planned United States cinema release date as 19 June 2026. This is the studio’s official film description.</w:t>
      </w:r>
      <w:r/>
    </w:p>
    <w:p>
      <w:pPr>
        <w:pStyle w:val="ListNumber"/>
        <w:spacing w:line="240" w:lineRule="auto"/>
        <w:ind w:left="720"/>
      </w:pPr>
      <w:r/>
      <w:hyperlink r:id="rId9">
        <w:r>
          <w:rPr>
            <w:color w:val="0000EE"/>
            <w:u w:val="single"/>
          </w:rPr>
          <w:t>https://us.macmillan.com/books/9781250817648/girlslikegirls/</w:t>
        </w:r>
      </w:hyperlink>
      <w:r>
        <w:t xml:space="preserve"> - Macmillan’s publisher page presents Hayley Kiyoko’s debut young adult novel, released on 30 May 2023. Seventeen-year-old Coley has moved to rural Oregon after her mother’s death and feels alone and unworthy of love. She meets Sonya, whose attraction to Coley is complicated by her inexperience with girls and uncertainty about showing her feelings. The description frames the story as a coming-of-age romance about grief, first love, self-acceptance and the courage to embrace the love one fears. The page notes the novel’s connection to Kiyoko’s breakthrough song and viral music video, and supplies publication information, age range and book details.</w:t>
      </w:r>
      <w:r/>
    </w:p>
    <w:p>
      <w:pPr>
        <w:pStyle w:val="ListNumber"/>
        <w:spacing w:line="240" w:lineRule="auto"/>
        <w:ind w:left="720"/>
      </w:pPr>
      <w:r/>
      <w:hyperlink r:id="rId11">
        <w:r>
          <w:rPr>
            <w:color w:val="0000EE"/>
            <w:u w:val="single"/>
          </w:rPr>
          <w:t>https://www.elle.com/culture/movies-tv/a71605697/hayley-kiyoko-girls-like-girls-movie-interview-2026/</w:t>
        </w:r>
      </w:hyperlink>
      <w:r>
        <w:t xml:space="preserve"> - ELLE traces the eleven-year journey from Hayley Kiyoko’s 2015 song Girls Like Girls to the feature film she directed. The interview describes the production, which began filming in British Columbia in 2024, and the story’s roots in Kiyoko’s own teenage experiences of closeted, unrequited love. Set in Oregon in 2006, the film follows Coley and Sonya through an intense summer romance complicated by Sonya’s boyfriend and uncertainty about her sexuality. Kiyoko discusses queer representation, Asian heritage, casting Maya da Costa and Myra Molloy, her creative choices and the film’s warm visual style. It also covers her ambitions to make more hopeful stories.</w:t>
      </w:r>
      <w:r/>
    </w:p>
    <w:p>
      <w:pPr>
        <w:pStyle w:val="ListNumber"/>
        <w:spacing w:line="240" w:lineRule="auto"/>
        <w:ind w:left="720"/>
      </w:pPr>
      <w:r/>
      <w:hyperlink r:id="rId12">
        <w:r>
          <w:rPr>
            <w:color w:val="0000EE"/>
            <w:u w:val="single"/>
          </w:rPr>
          <w:t>https://diva-magazine.com/2026/09/10/exclusive-hayley-kiyoko-talks-girls-like-girls-queer-love-and-more/</w:t>
        </w:r>
      </w:hyperlink>
      <w:r>
        <w:t xml:space="preserve"> - DIVA previews its interview with Hayley Kiyoko ahead of the UK release of her directorial debut, Girls Like Girls. The article presents her as a pop star, bestselling author and filmmaker, and highlights her pride in identifying as a lesbian. Kiyoko discusses why visibility matters, explaining how seeing two leads who reflected her own experience would have affected her growing up. She also speaks about her partner, Becca Tilley, and the difficulties involved in getting the film made. This page is a brief preview rather than the complete interview; it directs readers to DIVA’s October/November issue for the full conversation and additional details.</w:t>
      </w:r>
      <w:r/>
    </w:p>
    <w:p>
      <w:pPr>
        <w:pStyle w:val="ListNumber"/>
        <w:spacing w:line="240" w:lineRule="auto"/>
        <w:ind w:left="720"/>
      </w:pPr>
      <w:r/>
      <w:hyperlink r:id="rId13">
        <w:r>
          <w:rPr>
            <w:color w:val="0000EE"/>
            <w:u w:val="single"/>
          </w:rPr>
          <w:t>https://apnews.com/article/summer-movie-2026-guide-4fb04771bfe1b29a113044382f5a3de6</w:t>
        </w:r>
      </w:hyperlink>
      <w:r>
        <w:t xml:space="preserve"> - The Associated Press’s 2026 summer film guide includes Girls Like Girls among the year’s scheduled cinema releases. Its entry says Hayley Kiyoko adapts her hit song, which became a novel, into a feature film. The film is described as a coming-of-age summer love story, with Maya da Costa and Myra Molloy in starring roles and Focus Features distributing it. The surrounding article is a broad calendar of upcoming films across genres, listing titles, distributors and release information. Its concise mention independently supports the film’s adaptation history, principal cast and central romantic coming-of-age premise, while placing the project within the wider 2026 theatrical release schedule.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s.macmillan.com/books/9781250817648/girlslikegirls/" TargetMode="External"/><Relationship Id="rId10" Type="http://schemas.openxmlformats.org/officeDocument/2006/relationships/hyperlink" Target="https://www.theguardian.com/film/2026/oct/02/hayley-kiyoko-interview-girls-like-girls-music-film-books" TargetMode="External"/><Relationship Id="rId11" Type="http://schemas.openxmlformats.org/officeDocument/2006/relationships/hyperlink" Target="https://www.elle.com/culture/movies-tv/a71605697/hayley-kiyoko-girls-like-girls-movie-interview-2026/" TargetMode="External"/><Relationship Id="rId12" Type="http://schemas.openxmlformats.org/officeDocument/2006/relationships/hyperlink" Target="https://diva-magazine.com/2026/09/10/exclusive-hayley-kiyoko-talks-girls-like-girls-queer-love-and-more/" TargetMode="External"/><Relationship Id="rId13" Type="http://schemas.openxmlformats.org/officeDocument/2006/relationships/hyperlink" Target="https://apnews.com/article/summer-movie-2026-guide-4fb04771bfe1b29a113044382f5a3de6" TargetMode="External"/><Relationship Id="rId14" Type="http://schemas.openxmlformats.org/officeDocument/2006/relationships/hyperlink" Target="https://www.focusfeatures.com/article/focus-features-girls-like-girls-arriving-in-theaters-june-19-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