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Abdul El-Sayed’s Michigan Senate Campaign and Trans Rights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Abdul El-Sayed used a combative 60 Minutes interview to make a clear case for defending transgender rights. The Michigan Senate candidate argued that constitutional freedoms belong to everyone, even when people disagree about how others use them. His exchange with interviewer Ross Douthat also put faith, schools and online information at the heart of a closely watched campaign.</w:t>
      </w:r>
      <w:r/>
    </w:p>
    <w:p>
      <w:pPr>
        <w:pStyle w:val="Heading2"/>
      </w:pPr>
      <w:r>
        <w:t>El-Sayed makes rights the centre of the debate</w:t>
      </w:r>
      <w:r/>
    </w:p>
    <w:p>
      <w:r/>
      <w:r>
        <w:t>The sharpest moment of Abdul El-Sayed’s 60 Minutes interview came when he argued that allowing government to restrict one person’s rights could put everyone’s freedoms at risk. The Democrat said he’d defend transgender people’s rights on that principle, rather than treating the issue as a test of cultural agreement.</w:t>
      </w:r>
      <w:r/>
    </w:p>
    <w:p>
      <w:r/>
      <w:r>
        <w:t>CBS’s Ross Douthat asked whether El-Sayed’s Muslim faith sat comfortably with his socially liberal politics. El-Sayed answered that his position was about constitutional rights: people should be free to make choices about their lives, whether or not others would make the same choices. The exchange turned a potentially personal question into a wider argument about the limits of government. (CBS News; LGBTQ Nation)</w:t>
      </w:r>
      <w:r/>
    </w:p>
    <w:p>
      <w:pPr>
        <w:pStyle w:val="Heading2"/>
      </w:pPr>
      <w:r>
        <w:t>Faith and LGBTQ+ rights, without the false choice</w:t>
      </w:r>
      <w:r/>
    </w:p>
    <w:p>
      <w:r/>
      <w:r>
        <w:t>El-Sayed said he’d spoken with both Michigan’s LGBTQ+ community and Muslim residents as he tried to build support across the state. His message was that defending one group’s rights doesn’t weaken another’s; it helps protect the same principle for everyone.</w:t>
      </w:r>
      <w:r/>
    </w:p>
    <w:p>
      <w:r/>
      <w:r>
        <w:t>That framing also pushed back on the idea that faith and support for LGBTQ+ rights must be in conflict. El-Sayed drew a distinction between cultural beliefs, which people may hold differently, and constitutional protections, which he said should let people live as themselves. It’s a practical distinction, even if it doesn’t make every political disagreement disappear. (CBS News; LGBTQ Nation)</w:t>
      </w:r>
      <w:r/>
    </w:p>
    <w:p>
      <w:pPr>
        <w:pStyle w:val="Heading2"/>
      </w:pPr>
      <w:r>
        <w:t>A Senate race with national attention</w:t>
      </w:r>
      <w:r/>
    </w:p>
    <w:p>
      <w:r/>
      <w:r>
        <w:t>The interview landed during a closely watched Michigan Senate contest between El-Sayed and Republican Mike Rogers. The race has drawn attention beyond the state, with coverage focusing on the candidates’ competing messages and the issues shaping voters’ choices.</w:t>
      </w:r>
      <w:r/>
    </w:p>
    <w:p>
      <w:r/>
      <w:r>
        <w:t>For El-Sayed, the appearance offered a chance to set out his own terms in a campaign where political labels have been part of the fight. Rather than accept a debate framed only around religion or ideology, he returned to individual rights and the Constitution. (Associated Press; Axios)</w:t>
      </w:r>
      <w:r/>
    </w:p>
    <w:p>
      <w:pPr>
        <w:pStyle w:val="Heading2"/>
      </w:pPr>
      <w:r>
        <w:t>Schools, smartphones and the limits of shielding children</w:t>
      </w:r>
      <w:r/>
    </w:p>
    <w:p>
      <w:r/>
      <w:r>
        <w:t>Douthat also raised the conservative argument that schools can expose children to ideas about gender identity that some parents oppose. El-Sayed countered that, in a world of smartphones and the internet, young people encounter far more information beyond the classroom.</w:t>
      </w:r>
      <w:r/>
    </w:p>
    <w:p>
      <w:r/>
      <w:r>
        <w:t>His answer wasn’t that parents should step back. Instead, he argued that guiding children through unfamiliar or difficult topics matters more than trying to keep every idea out of reach. It’s a familiar parenting challenge in a very modern setting: the information is already there, so conversation can count for more than a locked door. (CBS News; CBS News)</w:t>
      </w:r>
      <w:r/>
    </w:p>
    <w:p>
      <w:pPr>
        <w:pStyle w:val="Heading2"/>
      </w:pPr>
      <w:r>
        <w:t>What the interview says about the campaign</w:t>
      </w:r>
      <w:r/>
    </w:p>
    <w:p>
      <w:r/>
      <w:r>
        <w:t>El-Sayed’s performance made his approach plain: he wants the debate to focus on whether people retain the freedom to make choices, not whether everyone approves of those choices. That argument may resonate with voters who see civil liberties as a shared safeguard, though opponents may continue to frame questions such as transgender participation in sport as conflicts between rights.</w:t>
      </w:r>
      <w:r/>
    </w:p>
    <w:p>
      <w:r/>
      <w:r>
        <w:t>For anyone following the Michigan Senate race, the exchange offered a useful glimpse of how El-Sayed plans to connect constitutional language with everyday life. It was less about smoothing over disagreement than explaining why he believes people should still stand up for one another. (Associated Press; LGBTQ Nation)</w:t>
      </w:r>
      <w:r/>
    </w:p>
    <w:p>
      <w:r/>
      <w:r>
        <w:t>It's a small but telling distinction: defending someone's freedom doesn't require sharing every belief or choice.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1">
        <w:r>
          <w:rPr>
            <w:color w:val="0000EE"/>
            <w:u w:val="single"/>
          </w:rPr>
          <w:t>[4]</w:t>
        </w:r>
      </w:hyperlink>
      <w:r>
        <w:t xml:space="preserve">- Paragraph 3: </w:t>
      </w:r>
      <w:hyperlink r:id="rId10">
        <w:r>
          <w:rPr>
            <w:color w:val="0000EE"/>
            <w:u w:val="single"/>
          </w:rPr>
          <w:t>[2]</w:t>
        </w:r>
      </w:hyperlink>
      <w:r>
        <w:t xml:space="preserve">, </w:t>
      </w:r>
      <w:hyperlink r:id="rId11">
        <w:r>
          <w:rPr>
            <w:color w:val="0000EE"/>
            <w:u w:val="single"/>
          </w:rPr>
          <w:t>[4]</w:t>
        </w:r>
      </w:hyperlink>
      <w:r>
        <w:t xml:space="preserve">- Paragraph 4: </w:t>
      </w:r>
      <w:hyperlink r:id="rId10">
        <w:r>
          <w:rPr>
            <w:color w:val="0000EE"/>
            <w:u w:val="single"/>
          </w:rPr>
          <w:t>[2]</w:t>
        </w:r>
      </w:hyperlink>
      <w:r>
        <w:t xml:space="preserve">, </w:t>
      </w:r>
      <w:hyperlink r:id="rId11">
        <w:r>
          <w:rPr>
            <w:color w:val="0000EE"/>
            <w:u w:val="single"/>
          </w:rPr>
          <w:t>[4]</w:t>
        </w:r>
      </w:hyperlink>
      <w:r>
        <w:t xml:space="preserve">- Paragraph 5: </w:t>
      </w:r>
      <w:hyperlink r:id="rId12">
        <w:r>
          <w:rPr>
            <w:color w:val="0000EE"/>
            <w:u w:val="single"/>
          </w:rPr>
          <w:t>[5]</w:t>
        </w:r>
      </w:hyperlink>
      <w:r>
        <w:t xml:space="preserve">, </w:t>
      </w:r>
      <w:hyperlink r:id="rId13">
        <w:r>
          <w:rPr>
            <w:color w:val="0000EE"/>
            <w:u w:val="single"/>
          </w:rPr>
          <w:t>[6]</w:t>
        </w:r>
      </w:hyperlink>
      <w:r>
        <w:t xml:space="preserve">- Paragraph 6: </w:t>
      </w:r>
      <w:hyperlink r:id="rId12">
        <w:r>
          <w:rPr>
            <w:color w:val="0000EE"/>
            <w:u w:val="single"/>
          </w:rPr>
          <w:t>[5]</w:t>
        </w:r>
      </w:hyperlink>
      <w:r>
        <w:t xml:space="preserve">, </w:t>
      </w:r>
      <w:hyperlink r:id="rId13">
        <w:r>
          <w:rPr>
            <w:color w:val="0000EE"/>
            <w:u w:val="single"/>
          </w:rPr>
          <w:t>[6]</w:t>
        </w:r>
      </w:hyperlink>
      <w:r>
        <w:t xml:space="preserve">- Paragraph 7: </w:t>
      </w:r>
      <w:hyperlink r:id="rId10">
        <w:r>
          <w:rPr>
            <w:color w:val="0000EE"/>
            <w:u w:val="single"/>
          </w:rPr>
          <w:t>[2]</w:t>
        </w:r>
      </w:hyperlink>
      <w:r>
        <w:t xml:space="preserve">, </w:t>
      </w:r>
      <w:hyperlink r:id="rId14">
        <w:r>
          <w:rPr>
            <w:color w:val="0000EE"/>
            <w:u w:val="single"/>
          </w:rPr>
          <w:t>[3]</w:t>
        </w:r>
      </w:hyperlink>
      <w:r>
        <w:t xml:space="preserve">- Paragraph 8: </w:t>
      </w:r>
      <w:hyperlink r:id="rId10">
        <w:r>
          <w:rPr>
            <w:color w:val="0000EE"/>
            <w:u w:val="single"/>
          </w:rPr>
          <w:t>[2]</w:t>
        </w:r>
      </w:hyperlink>
      <w:r>
        <w:t xml:space="preserve">, </w:t>
      </w:r>
      <w:hyperlink r:id="rId14">
        <w:r>
          <w:rPr>
            <w:color w:val="0000EE"/>
            <w:u w:val="single"/>
          </w:rPr>
          <w:t>[3]</w:t>
        </w:r>
      </w:hyperlink>
      <w:r>
        <w:t xml:space="preserve">- Paragraph 9: </w:t>
      </w:r>
      <w:hyperlink r:id="rId12">
        <w:r>
          <w:rPr>
            <w:color w:val="0000EE"/>
            <w:u w:val="single"/>
          </w:rPr>
          <w:t>[5]</w:t>
        </w:r>
      </w:hyperlink>
      <w:r>
        <w:t xml:space="preserve">, </w:t>
      </w:r>
      <w:hyperlink r:id="rId11">
        <w:r>
          <w:rPr>
            <w:color w:val="0000EE"/>
            <w:u w:val="single"/>
          </w:rPr>
          <w:t>[4]</w:t>
        </w:r>
      </w:hyperlink>
      <w:r>
        <w:t xml:space="preserve">- Paragraph 10: </w:t>
      </w:r>
      <w:hyperlink r:id="rId12">
        <w:r>
          <w:rPr>
            <w:color w:val="0000EE"/>
            <w:u w:val="single"/>
          </w:rPr>
          <w:t>[5]</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https://www.out.com/politics/abdul-el-sayed-60-minutes</w:t>
        </w:r>
      </w:hyperlink>
      <w:r>
        <w:t xml:space="preserve"> - Please view link - unable to able to access data</w:t>
      </w:r>
      <w:r/>
    </w:p>
    <w:p>
      <w:pPr>
        <w:pStyle w:val="ListNumber"/>
        <w:spacing w:line="240" w:lineRule="auto"/>
        <w:ind w:left="720"/>
      </w:pPr>
      <w:r/>
      <w:hyperlink r:id="rId10">
        <w:r>
          <w:rPr>
            <w:color w:val="0000EE"/>
            <w:u w:val="single"/>
          </w:rPr>
          <w:t>https://www.cbsnews.com/news/abdul-el-sayed-mike-rogers-michigan-senate-60-minutes-transcript/?intcid=CNR-01-0623</w:t>
        </w:r>
      </w:hyperlink>
      <w:r>
        <w:t xml:space="preserve"> - This CBS News transcript records Ross Douthat’s 60 Minutes interviews with Michigan Senate candidates Abdul El-Sayed and Mike Rogers. El-Sayed discusses his Muslim faith, political values, healthcare, Israel and the conflict in Gaza, while Rogers explains his own positions. Their exchange offers the primary source for the article’s account of Douthat questioning El-Sayed about faith and socially liberal politics. It also provides context on the candidates’ disagreements and the campaign. The transcript is lengthy and covers topics beyond transgender rights, so readers can locate the relevant exchange within the full conversation. It documents what each candidate said during the televised interviews.</w:t>
      </w:r>
      <w:r/>
    </w:p>
    <w:p>
      <w:pPr>
        <w:pStyle w:val="ListNumber"/>
        <w:spacing w:line="240" w:lineRule="auto"/>
        <w:ind w:left="720"/>
      </w:pPr>
      <w:r/>
      <w:hyperlink r:id="rId14">
        <w:r>
          <w:rPr>
            <w:color w:val="0000EE"/>
            <w:u w:val="single"/>
          </w:rPr>
          <w:t>https://www.cbsnews.com/news/fact-checking-el-sayed-rogers-60-minutes/</w:t>
        </w:r>
      </w:hyperlink>
      <w:r>
        <w:t xml:space="preserve"> - CBS News examines claims made by Abdul El-Sayed and Mike Rogers in their 60 Minutes interviews. The report discusses campaign rhetoric concerning El-Sayed’s political identity and record, including his past call to defund the police, later criticism of that slogan and current approach to police funding. It also checks claims about Rogers’s wealth and business activities, distinguishing estimates of household net worth from verified earnings. The article situates the interviews in a close, high-profile Michigan Senate contest and describes a late campaign endorsement affecting the race. It is useful for checking political background and separating candidates’ assertions from independently verified information.</w:t>
      </w:r>
      <w:r/>
    </w:p>
    <w:p>
      <w:pPr>
        <w:pStyle w:val="ListNumber"/>
        <w:spacing w:line="240" w:lineRule="auto"/>
        <w:ind w:left="720"/>
      </w:pPr>
      <w:r/>
      <w:hyperlink r:id="rId11">
        <w:r>
          <w:rPr>
            <w:color w:val="0000EE"/>
            <w:u w:val="single"/>
          </w:rPr>
          <w:t>https://www.lgbtqnation.com/2026/11/abdul-el-sayed-stands-up-for-trans-people-their-rights-in-hostile-60-minutes-interview/</w:t>
        </w:r>
      </w:hyperlink>
      <w:r>
        <w:t xml:space="preserve"> - This LGBTQ Nation report focuses on Abdul El-Sayed’s defence of transgender people’s civil rights during his 60 Minutes interview with Ross Douthat. It recounts questions about Muslim voters, cultural liberalism, schools and transgender students in sport, and describes El-Sayed’s argument that government should not take away people’s rights. The article also refers to his earlier answer to a question about gender-affirming care for minors, presenting it as a matter involving patients, parents and doctors. It supports the supplied story’s central account of the interview, while offering LGBTQ-focused commentary and links to related material about El-Sayed’s public statements.</w:t>
      </w:r>
      <w:r/>
    </w:p>
    <w:p>
      <w:pPr>
        <w:pStyle w:val="ListNumber"/>
        <w:spacing w:line="240" w:lineRule="auto"/>
        <w:ind w:left="720"/>
      </w:pPr>
      <w:r/>
      <w:hyperlink r:id="rId12">
        <w:r>
          <w:rPr>
            <w:color w:val="0000EE"/>
            <w:u w:val="single"/>
          </w:rPr>
          <w:t>https://apnews.com/article/michigan-senate-abdul-elsayed-mike-rogers-election-d546ffbcf04fbb4eb581f63f807a0609</w:t>
        </w:r>
      </w:hyperlink>
      <w:r>
        <w:t xml:space="preserve"> - The Associated Press reports on the Michigan Senate contest between Democrat Abdul El-Sayed and Republican Mike Rogers, describing the candidates, campaign issues and political environment. It notes attacks on El-Sayed concerning his associations and positions, as well as Rogers’s campaign strategy and public alignment with Donald Trump. The report gives readers broader context for the article’s description of a closely watched and combative election campaign. It does not primarily examine transgender rights or reproduce the 60 Minutes exchange, but it independently supports the election background and identities of the candidates discussed in the supplied story.</w:t>
      </w:r>
      <w:r/>
    </w:p>
    <w:p>
      <w:pPr>
        <w:pStyle w:val="ListNumber"/>
        <w:spacing w:line="240" w:lineRule="auto"/>
        <w:ind w:left="720"/>
      </w:pPr>
      <w:r/>
      <w:hyperlink r:id="rId13">
        <w:r>
          <w:rPr>
            <w:color w:val="0000EE"/>
            <w:u w:val="single"/>
          </w:rPr>
          <w:t>https://www.axios.com/local/detroit/2026/10/07/senate-race-1-minute-voter-guide-2026</w:t>
        </w:r>
      </w:hyperlink>
      <w:r>
        <w:t xml:space="preserve"> - Axios Detroit provides a concise guide to the Michigan Senate race, identifying Abdul El-Sayed and Mike Rogers and explaining why the contest matters nationally. It summarises the candidates’ backgrounds, including El-Sayed’s public-health leadership and Rogers’s experience as a congressman and FBI agent. It also compares positions on matters such as healthcare, abortion, trade, Iran and Israel. The guide supports the supplied article’s description of a high-profile contest between a Democratic candidate and Republican opponent, and offers additional campaign context. Its focus is a voter overview rather than the interview’s discussion of faith, constitutional rights or transgender people.</w:t>
      </w:r>
      <w:r/>
    </w:p>
    <w:p>
      <w:pPr>
        <w:pStyle w:val="ListNumber"/>
        <w:spacing w:line="240" w:lineRule="auto"/>
        <w:ind w:left="720"/>
      </w:pPr>
      <w:r/>
      <w:hyperlink r:id="rId15">
        <w:r>
          <w:rPr>
            <w:color w:val="0000EE"/>
            <w:u w:val="single"/>
          </w:rPr>
          <w:t>https://apnews.com/article/midterm-election-native-american-black-governor-senator-women-93d4d163acfd217521b5dce1ab7fc4a9</w:t>
        </w:r>
      </w:hyperlink>
      <w:r>
        <w:t xml:space="preserve"> - The Associated Press surveys candidates who could make history in the 2026 US midterm elections. Among the possible firsts, it says Abdul El-Sayed could become the first Muslim American to serve in the Senate if he defeats Republican Mike Rogers in Michigan. The report also discusses potential historic milestones involving Native American women, Black women, Latina candidates and openly gay candidates. This article supports the supplied story’s election context and the significance of El-Sayed’s candidacy, while placing the Michigan contest within a wider national account of representation. It does not substantiate the article’s quotations about transgender rights or the 60 Minutes interview.</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com/politics/abdul-el-sayed-60-minutes" TargetMode="External"/><Relationship Id="rId10" Type="http://schemas.openxmlformats.org/officeDocument/2006/relationships/hyperlink" Target="https://www.cbsnews.com/news/abdul-el-sayed-mike-rogers-michigan-senate-60-minutes-transcript/?intcid=CNR-01-0623" TargetMode="External"/><Relationship Id="rId11" Type="http://schemas.openxmlformats.org/officeDocument/2006/relationships/hyperlink" Target="https://www.lgbtqnation.com/2026/11/abdul-el-sayed-stands-up-for-trans-people-their-rights-in-hostile-60-minutes-interview/" TargetMode="External"/><Relationship Id="rId12" Type="http://schemas.openxmlformats.org/officeDocument/2006/relationships/hyperlink" Target="https://apnews.com/article/michigan-senate-abdul-elsayed-mike-rogers-election-d546ffbcf04fbb4eb581f63f807a0609" TargetMode="External"/><Relationship Id="rId13" Type="http://schemas.openxmlformats.org/officeDocument/2006/relationships/hyperlink" Target="https://www.axios.com/local/detroit/2026/10/07/senate-race-1-minute-voter-guide-2026" TargetMode="External"/><Relationship Id="rId14" Type="http://schemas.openxmlformats.org/officeDocument/2006/relationships/hyperlink" Target="https://www.cbsnews.com/news/fact-checking-el-sayed-rogers-60-minutes/" TargetMode="External"/><Relationship Id="rId15" Type="http://schemas.openxmlformats.org/officeDocument/2006/relationships/hyperlink" Target="https://apnews.com/article/midterm-election-native-american-black-governor-senator-women-93d4d163acfd217521b5dce1ab7fc4a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